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D2A75" w14:textId="48E07625" w:rsidR="00A217CB" w:rsidRPr="00A217CB" w:rsidRDefault="00A217CB" w:rsidP="001975D0">
      <w:pPr>
        <w:pStyle w:val="Heading2"/>
        <w:rPr>
          <w:rFonts w:ascii="Times New Roman" w:hAnsi="Times New Roman" w:cs="Times New Roman"/>
          <w:bCs/>
          <w:sz w:val="32"/>
          <w:szCs w:val="32"/>
        </w:rPr>
      </w:pPr>
      <w:bookmarkStart w:id="0" w:name="_GoBack"/>
      <w:bookmarkEnd w:id="0"/>
      <w:r w:rsidRPr="00A217CB">
        <w:rPr>
          <w:rFonts w:ascii="Times New Roman" w:hAnsi="Times New Roman" w:cs="Times New Roman"/>
          <w:bCs/>
          <w:sz w:val="32"/>
          <w:szCs w:val="32"/>
        </w:rPr>
        <w:t>Department of Elementary &amp; Secondary Education</w:t>
      </w:r>
    </w:p>
    <w:p w14:paraId="778CD166" w14:textId="26333461" w:rsidR="00B50334" w:rsidRPr="000F774C" w:rsidRDefault="00110123" w:rsidP="001975D0">
      <w:pPr>
        <w:pStyle w:val="Heading2"/>
        <w:rPr>
          <w:rFonts w:ascii="Times New Roman" w:hAnsi="Times New Roman" w:cs="Times New Roman"/>
          <w:b/>
          <w:sz w:val="32"/>
          <w:szCs w:val="32"/>
        </w:rPr>
      </w:pPr>
      <w:r w:rsidRPr="000F774C">
        <w:rPr>
          <w:rFonts w:ascii="Times New Roman" w:hAnsi="Times New Roman" w:cs="Times New Roman"/>
          <w:b/>
          <w:sz w:val="32"/>
          <w:szCs w:val="32"/>
        </w:rPr>
        <w:t xml:space="preserve">Fall Reopening </w:t>
      </w:r>
      <w:r>
        <w:rPr>
          <w:rFonts w:ascii="Times New Roman" w:hAnsi="Times New Roman" w:cs="Times New Roman"/>
          <w:b/>
          <w:sz w:val="32"/>
          <w:szCs w:val="32"/>
        </w:rPr>
        <w:t>Frequently Asked Questions, as of July 10, 2020</w:t>
      </w:r>
    </w:p>
    <w:p w14:paraId="7B3ADE8D" w14:textId="77777777" w:rsidR="005C3411" w:rsidRDefault="005C3411" w:rsidP="001975D0">
      <w:pPr>
        <w:pStyle w:val="Heading2"/>
        <w:rPr>
          <w:rFonts w:ascii="Times New Roman" w:hAnsi="Times New Roman" w:cs="Times New Roman"/>
          <w:b/>
        </w:rPr>
      </w:pPr>
    </w:p>
    <w:p w14:paraId="6DE3F5A3" w14:textId="53D7072B" w:rsidR="00FD5861" w:rsidRDefault="00D13C03" w:rsidP="001975D0">
      <w:pPr>
        <w:pStyle w:val="Heading2"/>
        <w:rPr>
          <w:rFonts w:ascii="Times New Roman" w:hAnsi="Times New Roman" w:cs="Times New Roman"/>
          <w:b/>
        </w:rPr>
      </w:pPr>
      <w:r>
        <w:rPr>
          <w:rFonts w:ascii="Times New Roman" w:hAnsi="Times New Roman" w:cs="Times New Roman"/>
          <w:b/>
        </w:rPr>
        <w:t>F</w:t>
      </w:r>
      <w:r w:rsidR="00174AF3" w:rsidRPr="005B42E1">
        <w:rPr>
          <w:rFonts w:ascii="Times New Roman" w:hAnsi="Times New Roman" w:cs="Times New Roman"/>
          <w:b/>
        </w:rPr>
        <w:t>requently</w:t>
      </w:r>
      <w:r w:rsidR="00891398">
        <w:rPr>
          <w:rFonts w:ascii="Times New Roman" w:hAnsi="Times New Roman" w:cs="Times New Roman"/>
          <w:b/>
        </w:rPr>
        <w:t xml:space="preserve"> </w:t>
      </w:r>
      <w:r w:rsidR="00174AF3" w:rsidRPr="005B42E1">
        <w:rPr>
          <w:rFonts w:ascii="Times New Roman" w:hAnsi="Times New Roman" w:cs="Times New Roman"/>
          <w:b/>
        </w:rPr>
        <w:t>Asked Questions – All Audiences</w:t>
      </w:r>
      <w:r w:rsidR="001C77FE" w:rsidRPr="005B42E1">
        <w:rPr>
          <w:rFonts w:ascii="Times New Roman" w:hAnsi="Times New Roman" w:cs="Times New Roman"/>
          <w:b/>
        </w:rPr>
        <w:t xml:space="preserve"> </w:t>
      </w:r>
    </w:p>
    <w:p w14:paraId="6A8D10E8" w14:textId="77777777" w:rsidR="00174AF3" w:rsidRPr="005B42E1" w:rsidRDefault="00174AF3" w:rsidP="00E114A4">
      <w:pPr>
        <w:rPr>
          <w:rFonts w:ascii="Times New Roman" w:hAnsi="Times New Roman" w:cs="Times New Roman"/>
          <w:b/>
        </w:rPr>
      </w:pPr>
    </w:p>
    <w:p w14:paraId="55EAD491" w14:textId="322BF1A4" w:rsidR="008121A1" w:rsidRPr="008121A1" w:rsidRDefault="005D419A" w:rsidP="001975D0">
      <w:pPr>
        <w:pStyle w:val="ListParagraph"/>
        <w:numPr>
          <w:ilvl w:val="0"/>
          <w:numId w:val="36"/>
        </w:numPr>
        <w:rPr>
          <w:rFonts w:ascii="Times New Roman" w:hAnsi="Times New Roman" w:cs="Times New Roman"/>
          <w:b/>
        </w:rPr>
      </w:pPr>
      <w:r w:rsidRPr="005B42E1">
        <w:rPr>
          <w:rFonts w:ascii="Times New Roman" w:hAnsi="Times New Roman" w:cs="Times New Roman"/>
          <w:b/>
        </w:rPr>
        <w:t xml:space="preserve">What </w:t>
      </w:r>
      <w:r w:rsidRPr="008121A1">
        <w:rPr>
          <w:rFonts w:ascii="Times New Roman" w:hAnsi="Times New Roman" w:cs="Times New Roman"/>
          <w:b/>
        </w:rPr>
        <w:t xml:space="preserve">is the overall goal for </w:t>
      </w:r>
      <w:r w:rsidR="00AA6737" w:rsidRPr="008121A1">
        <w:rPr>
          <w:rFonts w:ascii="Times New Roman" w:hAnsi="Times New Roman" w:cs="Times New Roman"/>
          <w:b/>
        </w:rPr>
        <w:t>K-12 education in academic school year 2020-21?</w:t>
      </w:r>
      <w:r w:rsidR="00F92B8B" w:rsidRPr="008121A1">
        <w:rPr>
          <w:rFonts w:ascii="Times New Roman" w:hAnsi="Times New Roman" w:cs="Times New Roman"/>
          <w:b/>
        </w:rPr>
        <w:t xml:space="preserve"> </w:t>
      </w:r>
    </w:p>
    <w:p w14:paraId="7B7D916D" w14:textId="29763660" w:rsidR="0041756F" w:rsidRDefault="00AA6737" w:rsidP="001975D0">
      <w:pPr>
        <w:pStyle w:val="ListParagraph"/>
      </w:pPr>
      <w:r w:rsidRPr="008121A1">
        <w:rPr>
          <w:rFonts w:ascii="Times New Roman" w:hAnsi="Times New Roman" w:cs="Times New Roman"/>
        </w:rPr>
        <w:t xml:space="preserve">Our goal is the safe return of as many students as possible to in-person school settings, to maximize learning and address our students’ holistic needs. </w:t>
      </w:r>
    </w:p>
    <w:p w14:paraId="62D327EB" w14:textId="77777777" w:rsidR="008121A1" w:rsidRPr="004C76BF" w:rsidRDefault="008121A1" w:rsidP="00E114A4">
      <w:pPr>
        <w:rPr>
          <w:rFonts w:ascii="Times New Roman" w:hAnsi="Times New Roman" w:cs="Times New Roman"/>
        </w:rPr>
      </w:pPr>
    </w:p>
    <w:p w14:paraId="01263CED" w14:textId="7579C71F" w:rsidR="0041756F" w:rsidRPr="004C76BF" w:rsidRDefault="0041756F" w:rsidP="001975D0">
      <w:pPr>
        <w:pStyle w:val="ListParagraph"/>
        <w:numPr>
          <w:ilvl w:val="0"/>
          <w:numId w:val="36"/>
        </w:numPr>
        <w:rPr>
          <w:rFonts w:ascii="Times New Roman" w:hAnsi="Times New Roman" w:cs="Times New Roman"/>
          <w:b/>
          <w:bCs/>
        </w:rPr>
      </w:pPr>
      <w:r w:rsidRPr="004C76BF">
        <w:rPr>
          <w:rFonts w:ascii="Times New Roman" w:hAnsi="Times New Roman" w:cs="Times New Roman"/>
          <w:b/>
          <w:bCs/>
        </w:rPr>
        <w:t xml:space="preserve">Why </w:t>
      </w:r>
      <w:r w:rsidR="00AA598B">
        <w:rPr>
          <w:rFonts w:ascii="Times New Roman" w:hAnsi="Times New Roman" w:cs="Times New Roman"/>
          <w:b/>
          <w:bCs/>
        </w:rPr>
        <w:t>are</w:t>
      </w:r>
      <w:r w:rsidRPr="004C76BF">
        <w:rPr>
          <w:rFonts w:ascii="Times New Roman" w:hAnsi="Times New Roman" w:cs="Times New Roman"/>
          <w:b/>
          <w:bCs/>
        </w:rPr>
        <w:t xml:space="preserve"> DESE </w:t>
      </w:r>
      <w:r w:rsidR="00174AF3" w:rsidRPr="004C76BF">
        <w:rPr>
          <w:rFonts w:ascii="Times New Roman" w:hAnsi="Times New Roman" w:cs="Times New Roman"/>
          <w:b/>
          <w:bCs/>
        </w:rPr>
        <w:t xml:space="preserve">and the medical community recommending </w:t>
      </w:r>
      <w:r w:rsidRPr="004C76BF">
        <w:rPr>
          <w:rFonts w:ascii="Times New Roman" w:hAnsi="Times New Roman" w:cs="Times New Roman"/>
          <w:b/>
          <w:bCs/>
        </w:rPr>
        <w:t>in-person learning?</w:t>
      </w:r>
    </w:p>
    <w:p w14:paraId="6355A0E9" w14:textId="6BBBDA9D" w:rsidR="00F92B8B" w:rsidRDefault="009E4CAB" w:rsidP="001975D0">
      <w:pPr>
        <w:pStyle w:val="ListParagraph"/>
        <w:rPr>
          <w:rFonts w:ascii="Times New Roman" w:hAnsi="Times New Roman" w:cs="Times New Roman"/>
        </w:rPr>
      </w:pPr>
      <w:r w:rsidRPr="001975D0">
        <w:rPr>
          <w:rFonts w:ascii="Times New Roman" w:hAnsi="Times New Roman" w:cs="Times New Roman"/>
        </w:rPr>
        <w:t xml:space="preserve">After weeks of discussion with many stakeholders, including members of our </w:t>
      </w:r>
      <w:hyperlink r:id="rId8" w:history="1">
        <w:r w:rsidRPr="001975D0">
          <w:rPr>
            <w:rStyle w:val="Hyperlink"/>
            <w:rFonts w:ascii="Times New Roman" w:hAnsi="Times New Roman" w:cs="Times New Roman"/>
          </w:rPr>
          <w:t>Return-to-School Working Group</w:t>
        </w:r>
      </w:hyperlink>
      <w:r w:rsidRPr="001975D0">
        <w:rPr>
          <w:rFonts w:ascii="Times New Roman" w:hAnsi="Times New Roman" w:cs="Times New Roman"/>
        </w:rPr>
        <w:t xml:space="preserve">, </w:t>
      </w:r>
      <w:r w:rsidRPr="00426372">
        <w:rPr>
          <w:rFonts w:ascii="Times New Roman" w:hAnsi="Times New Roman" w:cs="Times New Roman"/>
        </w:rPr>
        <w:t xml:space="preserve">infectious disease physicians, pediatricians, and other public health experts, </w:t>
      </w:r>
      <w:r w:rsidRPr="00506E75">
        <w:rPr>
          <w:rFonts w:ascii="Times New Roman" w:hAnsi="Times New Roman" w:cs="Times New Roman"/>
        </w:rPr>
        <w:t xml:space="preserve">and given low transmission rates of COVID-19 in the state, there is a clear consensus </w:t>
      </w:r>
      <w:r w:rsidR="00110123">
        <w:rPr>
          <w:rFonts w:ascii="Times New Roman" w:hAnsi="Times New Roman" w:cs="Times New Roman"/>
        </w:rPr>
        <w:t>that</w:t>
      </w:r>
      <w:r w:rsidR="00110123" w:rsidRPr="00506E75">
        <w:rPr>
          <w:rFonts w:ascii="Times New Roman" w:hAnsi="Times New Roman" w:cs="Times New Roman"/>
        </w:rPr>
        <w:t xml:space="preserve"> </w:t>
      </w:r>
      <w:r w:rsidRPr="00506E75">
        <w:rPr>
          <w:rFonts w:ascii="Times New Roman" w:hAnsi="Times New Roman" w:cs="Times New Roman"/>
        </w:rPr>
        <w:t xml:space="preserve">in-person learning </w:t>
      </w:r>
      <w:r w:rsidR="00110123">
        <w:rPr>
          <w:rFonts w:ascii="Times New Roman" w:hAnsi="Times New Roman" w:cs="Times New Roman"/>
        </w:rPr>
        <w:t>is</w:t>
      </w:r>
      <w:r w:rsidR="00110123" w:rsidRPr="00506E75">
        <w:rPr>
          <w:rFonts w:ascii="Times New Roman" w:hAnsi="Times New Roman" w:cs="Times New Roman"/>
        </w:rPr>
        <w:t xml:space="preserve"> </w:t>
      </w:r>
      <w:r w:rsidRPr="00506E75">
        <w:rPr>
          <w:rFonts w:ascii="Times New Roman" w:hAnsi="Times New Roman" w:cs="Times New Roman"/>
        </w:rPr>
        <w:t>the preferred model.</w:t>
      </w:r>
      <w:r>
        <w:rPr>
          <w:rFonts w:ascii="Times New Roman" w:hAnsi="Times New Roman" w:cs="Times New Roman"/>
        </w:rPr>
        <w:t xml:space="preserve"> </w:t>
      </w:r>
      <w:r w:rsidR="00AA598B">
        <w:rPr>
          <w:rFonts w:ascii="Times New Roman" w:hAnsi="Times New Roman" w:cs="Times New Roman"/>
        </w:rPr>
        <w:t xml:space="preserve">While remote learning has improved over the course of the school closures, there is no substitute for in-person instruction when it comes to the quality of students’ academic learning. In-person school plays an equally important role in supporting students’ social-emotional needs, </w:t>
      </w:r>
      <w:r w:rsidR="00CF7AF6">
        <w:rPr>
          <w:rFonts w:ascii="Times New Roman" w:hAnsi="Times New Roman" w:cs="Times New Roman"/>
        </w:rPr>
        <w:t xml:space="preserve">including their mental and physical health, and mitigating the impacts of trauma. </w:t>
      </w:r>
    </w:p>
    <w:p w14:paraId="5D5758E2" w14:textId="7AF9B209" w:rsidR="00AA6737" w:rsidRPr="004C76BF" w:rsidRDefault="00AA6737" w:rsidP="00E114A4">
      <w:pPr>
        <w:rPr>
          <w:rFonts w:ascii="Times New Roman" w:hAnsi="Times New Roman" w:cs="Times New Roman"/>
        </w:rPr>
      </w:pPr>
    </w:p>
    <w:p w14:paraId="5F23A917" w14:textId="156CE2F2" w:rsidR="00AA6737" w:rsidRPr="004C76BF" w:rsidRDefault="00C65FC7" w:rsidP="00C65FC7">
      <w:pPr>
        <w:pStyle w:val="ListParagraph"/>
        <w:numPr>
          <w:ilvl w:val="0"/>
          <w:numId w:val="36"/>
        </w:numPr>
        <w:rPr>
          <w:rFonts w:ascii="Times New Roman" w:hAnsi="Times New Roman" w:cs="Times New Roman"/>
        </w:rPr>
      </w:pPr>
      <w:r w:rsidRPr="00C65FC7">
        <w:rPr>
          <w:rFonts w:ascii="Times New Roman" w:hAnsi="Times New Roman" w:cs="Times New Roman"/>
          <w:b/>
          <w:bCs/>
        </w:rPr>
        <w:t xml:space="preserve">What safety measures </w:t>
      </w:r>
      <w:r w:rsidR="00110123">
        <w:rPr>
          <w:rFonts w:ascii="Times New Roman" w:hAnsi="Times New Roman" w:cs="Times New Roman"/>
          <w:b/>
          <w:bCs/>
        </w:rPr>
        <w:t>will be</w:t>
      </w:r>
      <w:r w:rsidR="00110123" w:rsidRPr="00C65FC7">
        <w:rPr>
          <w:rFonts w:ascii="Times New Roman" w:hAnsi="Times New Roman" w:cs="Times New Roman"/>
          <w:b/>
          <w:bCs/>
        </w:rPr>
        <w:t xml:space="preserve"> </w:t>
      </w:r>
      <w:r w:rsidRPr="00C65FC7">
        <w:rPr>
          <w:rFonts w:ascii="Times New Roman" w:hAnsi="Times New Roman" w:cs="Times New Roman"/>
          <w:b/>
          <w:bCs/>
        </w:rPr>
        <w:t xml:space="preserve">in place for students and staff? </w:t>
      </w:r>
      <w:r w:rsidR="00154FB3">
        <w:rPr>
          <w:rFonts w:ascii="Times New Roman" w:hAnsi="Times New Roman" w:cs="Times New Roman"/>
        </w:rPr>
        <w:t>It is important to note that the</w:t>
      </w:r>
      <w:r w:rsidR="00154FB3" w:rsidRPr="008121A1">
        <w:rPr>
          <w:rFonts w:ascii="Times New Roman" w:hAnsi="Times New Roman" w:cs="Times New Roman"/>
        </w:rPr>
        <w:t xml:space="preserve"> </w:t>
      </w:r>
      <w:hyperlink r:id="rId9" w:history="1">
        <w:r w:rsidR="00154FB3">
          <w:rPr>
            <w:rStyle w:val="Hyperlink"/>
            <w:rFonts w:ascii="Times New Roman" w:hAnsi="Times New Roman" w:cs="Times New Roman"/>
          </w:rPr>
          <w:t>American Academy of Pediatrics</w:t>
        </w:r>
      </w:hyperlink>
      <w:r w:rsidR="00154FB3">
        <w:rPr>
          <w:rStyle w:val="Hyperlink"/>
          <w:rFonts w:ascii="Times New Roman" w:hAnsi="Times New Roman" w:cs="Times New Roman"/>
        </w:rPr>
        <w:t xml:space="preserve"> </w:t>
      </w:r>
      <w:r w:rsidR="00154FB3" w:rsidRPr="008121A1">
        <w:rPr>
          <w:rFonts w:ascii="Times New Roman" w:hAnsi="Times New Roman" w:cs="Times New Roman"/>
        </w:rPr>
        <w:t xml:space="preserve">has affirmed that </w:t>
      </w:r>
      <w:r w:rsidR="00154FB3" w:rsidRPr="001975D0">
        <w:rPr>
          <w:rFonts w:ascii="Times New Roman" w:hAnsi="Times New Roman" w:cs="Times New Roman"/>
        </w:rPr>
        <w:t xml:space="preserve">children, particularly younger children, are less likely than adults to be infected with COVID-19. Furthermore, if they become infected, it appears </w:t>
      </w:r>
      <w:r w:rsidR="00154FB3" w:rsidRPr="000A374A">
        <w:rPr>
          <w:rFonts w:ascii="Times New Roman" w:hAnsi="Times New Roman" w:cs="Times New Roman"/>
        </w:rPr>
        <w:t>children may not have the same transmission potential as adults</w:t>
      </w:r>
      <w:r w:rsidR="000F1A7C" w:rsidRPr="000F1A7C">
        <w:rPr>
          <w:rFonts w:ascii="Times New Roman" w:hAnsi="Times New Roman" w:cs="Times New Roman"/>
        </w:rPr>
        <w:t xml:space="preserve">. </w:t>
      </w:r>
      <w:r w:rsidR="00110123">
        <w:rPr>
          <w:rFonts w:ascii="Times New Roman" w:hAnsi="Times New Roman" w:cs="Times New Roman"/>
        </w:rPr>
        <w:t>The</w:t>
      </w:r>
      <w:r w:rsidR="00CF7AF6" w:rsidRPr="000A374A">
        <w:rPr>
          <w:rFonts w:ascii="Times New Roman" w:hAnsi="Times New Roman" w:cs="Times New Roman"/>
        </w:rPr>
        <w:t xml:space="preserve"> health and safety </w:t>
      </w:r>
      <w:r w:rsidR="00F32D7B" w:rsidRPr="000A374A">
        <w:rPr>
          <w:rFonts w:ascii="Times New Roman" w:hAnsi="Times New Roman" w:cs="Times New Roman"/>
        </w:rPr>
        <w:t xml:space="preserve">requirements for school reopening </w:t>
      </w:r>
      <w:r w:rsidR="00CF7AF6" w:rsidRPr="000A374A">
        <w:rPr>
          <w:rFonts w:ascii="Times New Roman" w:hAnsi="Times New Roman" w:cs="Times New Roman"/>
        </w:rPr>
        <w:t xml:space="preserve">use </w:t>
      </w:r>
      <w:r w:rsidR="006B3906" w:rsidRPr="000A374A">
        <w:rPr>
          <w:rFonts w:ascii="Times New Roman" w:hAnsi="Times New Roman" w:cs="Times New Roman"/>
        </w:rPr>
        <w:t>a combination of strategies</w:t>
      </w:r>
      <w:r w:rsidR="00D54725" w:rsidRPr="000A374A">
        <w:rPr>
          <w:rFonts w:ascii="Times New Roman" w:hAnsi="Times New Roman" w:cs="Times New Roman"/>
        </w:rPr>
        <w:t xml:space="preserve"> </w:t>
      </w:r>
      <w:r w:rsidR="006B3906" w:rsidRPr="000A374A">
        <w:rPr>
          <w:rFonts w:ascii="Times New Roman" w:hAnsi="Times New Roman" w:cs="Times New Roman"/>
        </w:rPr>
        <w:t>that</w:t>
      </w:r>
      <w:r w:rsidR="00F32D7B" w:rsidRPr="000A374A">
        <w:rPr>
          <w:rFonts w:ascii="Times New Roman" w:hAnsi="Times New Roman" w:cs="Times New Roman"/>
        </w:rPr>
        <w:t>,</w:t>
      </w:r>
      <w:r w:rsidR="006B3906" w:rsidRPr="000A374A">
        <w:rPr>
          <w:rFonts w:ascii="Times New Roman" w:hAnsi="Times New Roman" w:cs="Times New Roman"/>
        </w:rPr>
        <w:t xml:space="preserve"> taken together</w:t>
      </w:r>
      <w:r w:rsidR="00F32D7B" w:rsidRPr="000A374A">
        <w:rPr>
          <w:rFonts w:ascii="Times New Roman" w:hAnsi="Times New Roman" w:cs="Times New Roman"/>
        </w:rPr>
        <w:t>,</w:t>
      </w:r>
      <w:r w:rsidR="006B3906" w:rsidRPr="000A374A">
        <w:rPr>
          <w:rFonts w:ascii="Times New Roman" w:hAnsi="Times New Roman" w:cs="Times New Roman"/>
        </w:rPr>
        <w:t xml:space="preserve"> will substantially reduce the risk of transmission </w:t>
      </w:r>
      <w:r w:rsidR="006B3906" w:rsidRPr="004C76BF">
        <w:rPr>
          <w:rFonts w:ascii="Times New Roman" w:hAnsi="Times New Roman" w:cs="Times New Roman"/>
        </w:rPr>
        <w:t>of COVID-19 in schools. This combination approach includes masks/face coverings, physical distancing, handwashing</w:t>
      </w:r>
      <w:r w:rsidR="00A85BDF" w:rsidRPr="004C76BF">
        <w:rPr>
          <w:rFonts w:ascii="Times New Roman" w:hAnsi="Times New Roman" w:cs="Times New Roman"/>
        </w:rPr>
        <w:t>/</w:t>
      </w:r>
      <w:r w:rsidR="006B3906" w:rsidRPr="004C76BF">
        <w:rPr>
          <w:rFonts w:ascii="Times New Roman" w:hAnsi="Times New Roman" w:cs="Times New Roman"/>
        </w:rPr>
        <w:t xml:space="preserve">sanitizing, and staying home when sick. </w:t>
      </w:r>
    </w:p>
    <w:p w14:paraId="717E97A3" w14:textId="4EC46975" w:rsidR="00B7716B" w:rsidRPr="004C76BF" w:rsidRDefault="00B7716B" w:rsidP="00B7716B">
      <w:pPr>
        <w:rPr>
          <w:rFonts w:ascii="Times New Roman" w:hAnsi="Times New Roman" w:cs="Times New Roman"/>
        </w:rPr>
      </w:pPr>
    </w:p>
    <w:p w14:paraId="5ACAFA6B" w14:textId="72F13713" w:rsidR="005C0D99" w:rsidRPr="004C76BF" w:rsidRDefault="005C0D99" w:rsidP="001975D0">
      <w:pPr>
        <w:pStyle w:val="ListParagraph"/>
        <w:numPr>
          <w:ilvl w:val="0"/>
          <w:numId w:val="36"/>
        </w:numPr>
        <w:rPr>
          <w:rFonts w:ascii="Times New Roman" w:hAnsi="Times New Roman" w:cs="Times New Roman"/>
          <w:b/>
          <w:bCs/>
        </w:rPr>
      </w:pPr>
      <w:bookmarkStart w:id="1" w:name="_Hlk44678033"/>
      <w:r w:rsidRPr="004C76BF">
        <w:rPr>
          <w:rFonts w:ascii="Times New Roman" w:hAnsi="Times New Roman" w:cs="Times New Roman"/>
          <w:b/>
          <w:bCs/>
        </w:rPr>
        <w:t xml:space="preserve">What </w:t>
      </w:r>
      <w:r w:rsidR="00110123">
        <w:rPr>
          <w:rFonts w:ascii="Times New Roman" w:hAnsi="Times New Roman" w:cs="Times New Roman"/>
          <w:b/>
          <w:bCs/>
        </w:rPr>
        <w:t>are the guidelines for</w:t>
      </w:r>
      <w:r w:rsidRPr="004C76BF">
        <w:rPr>
          <w:rFonts w:ascii="Times New Roman" w:hAnsi="Times New Roman" w:cs="Times New Roman"/>
          <w:b/>
          <w:bCs/>
        </w:rPr>
        <w:t xml:space="preserve"> </w:t>
      </w:r>
      <w:r w:rsidR="00506E75">
        <w:rPr>
          <w:rFonts w:ascii="Times New Roman" w:hAnsi="Times New Roman" w:cs="Times New Roman"/>
          <w:b/>
          <w:bCs/>
        </w:rPr>
        <w:t>safe distancing requirement</w:t>
      </w:r>
      <w:r w:rsidR="00110123">
        <w:rPr>
          <w:rFonts w:ascii="Times New Roman" w:hAnsi="Times New Roman" w:cs="Times New Roman"/>
          <w:b/>
          <w:bCs/>
        </w:rPr>
        <w:t>s</w:t>
      </w:r>
      <w:r w:rsidR="00506E75">
        <w:rPr>
          <w:rFonts w:ascii="Times New Roman" w:hAnsi="Times New Roman" w:cs="Times New Roman"/>
          <w:b/>
          <w:bCs/>
        </w:rPr>
        <w:t xml:space="preserve"> between students?</w:t>
      </w:r>
    </w:p>
    <w:p w14:paraId="37F5CA11" w14:textId="6A355AF9" w:rsidR="005C0D99" w:rsidRPr="00D542D8" w:rsidRDefault="00F7061E" w:rsidP="001975D0">
      <w:pPr>
        <w:pStyle w:val="ListParagraph"/>
        <w:rPr>
          <w:rFonts w:ascii="Times New Roman" w:hAnsi="Times New Roman" w:cs="Times New Roman"/>
          <w:color w:val="FF0000"/>
        </w:rPr>
      </w:pPr>
      <w:r>
        <w:rPr>
          <w:rFonts w:ascii="Times New Roman" w:hAnsi="Times New Roman" w:cs="Times New Roman"/>
        </w:rPr>
        <w:t>Medical</w:t>
      </w:r>
      <w:r w:rsidR="00723944" w:rsidRPr="004C76BF">
        <w:rPr>
          <w:rFonts w:ascii="Times New Roman" w:hAnsi="Times New Roman" w:cs="Times New Roman"/>
        </w:rPr>
        <w:t xml:space="preserve"> experts advising DESE </w:t>
      </w:r>
      <w:r w:rsidR="00723944" w:rsidRPr="000A374A">
        <w:rPr>
          <w:rFonts w:ascii="Times New Roman" w:hAnsi="Times New Roman" w:cs="Times New Roman"/>
        </w:rPr>
        <w:t xml:space="preserve">have stated </w:t>
      </w:r>
      <w:r w:rsidR="00506E75" w:rsidRPr="000A374A">
        <w:rPr>
          <w:rFonts w:ascii="Times New Roman" w:hAnsi="Times New Roman" w:cs="Times New Roman"/>
        </w:rPr>
        <w:t xml:space="preserve">the greater the physical distancing the better, but that the minimum acceptable distance is three feet, when in combination with </w:t>
      </w:r>
      <w:r w:rsidR="00F67F30">
        <w:rPr>
          <w:rFonts w:ascii="Times New Roman" w:hAnsi="Times New Roman" w:cs="Times New Roman"/>
        </w:rPr>
        <w:t xml:space="preserve">face coverings and </w:t>
      </w:r>
      <w:r w:rsidR="00506E75" w:rsidRPr="000A374A">
        <w:rPr>
          <w:rFonts w:ascii="Times New Roman" w:hAnsi="Times New Roman" w:cs="Times New Roman"/>
        </w:rPr>
        <w:t xml:space="preserve">other measures. </w:t>
      </w:r>
      <w:r w:rsidR="00F67F30" w:rsidRPr="00F67F30">
        <w:rPr>
          <w:rFonts w:ascii="Times New Roman" w:hAnsi="Times New Roman" w:cs="Times New Roman"/>
        </w:rPr>
        <w:t xml:space="preserve">Establishing a minimum physical distance of three feet between students when face coverings are </w:t>
      </w:r>
      <w:r w:rsidR="00F67F30">
        <w:rPr>
          <w:rFonts w:ascii="Times New Roman" w:hAnsi="Times New Roman" w:cs="Times New Roman"/>
        </w:rPr>
        <w:t>worn</w:t>
      </w:r>
      <w:r w:rsidR="00F67F30" w:rsidRPr="00F67F30">
        <w:rPr>
          <w:rFonts w:ascii="Times New Roman" w:hAnsi="Times New Roman" w:cs="Times New Roman"/>
        </w:rPr>
        <w:t xml:space="preserve"> is informed by evidence and substantiated by guidance from the American Academy of Pediatrics and the World Health Organization.</w:t>
      </w:r>
    </w:p>
    <w:p w14:paraId="32D5E256" w14:textId="77777777" w:rsidR="00174AF3" w:rsidRPr="001975D0" w:rsidRDefault="00174AF3" w:rsidP="00174AF3">
      <w:pPr>
        <w:pStyle w:val="ListParagraph"/>
        <w:spacing w:after="160" w:line="259" w:lineRule="auto"/>
        <w:rPr>
          <w:rFonts w:ascii="Times New Roman" w:hAnsi="Times New Roman" w:cs="Times New Roman"/>
          <w:highlight w:val="yellow"/>
        </w:rPr>
      </w:pPr>
    </w:p>
    <w:p w14:paraId="4E77993B" w14:textId="162B916B" w:rsidR="00571A6C" w:rsidRPr="004C76BF" w:rsidRDefault="00F32D7B" w:rsidP="001975D0">
      <w:pPr>
        <w:pStyle w:val="ListParagraph"/>
        <w:numPr>
          <w:ilvl w:val="0"/>
          <w:numId w:val="36"/>
        </w:numPr>
        <w:rPr>
          <w:rFonts w:ascii="Times New Roman" w:hAnsi="Times New Roman" w:cs="Times New Roman"/>
          <w:b/>
          <w:bCs/>
        </w:rPr>
      </w:pPr>
      <w:r>
        <w:rPr>
          <w:rFonts w:ascii="Times New Roman" w:hAnsi="Times New Roman" w:cs="Times New Roman"/>
          <w:b/>
          <w:bCs/>
        </w:rPr>
        <w:t>Who needs to wear a mask</w:t>
      </w:r>
      <w:r w:rsidR="00DA23B8">
        <w:rPr>
          <w:rFonts w:ascii="Times New Roman" w:hAnsi="Times New Roman" w:cs="Times New Roman"/>
          <w:b/>
          <w:bCs/>
        </w:rPr>
        <w:t xml:space="preserve"> or face covering, and w</w:t>
      </w:r>
      <w:r w:rsidR="00571A6C" w:rsidRPr="004C76BF">
        <w:rPr>
          <w:rFonts w:ascii="Times New Roman" w:hAnsi="Times New Roman" w:cs="Times New Roman"/>
          <w:b/>
          <w:bCs/>
        </w:rPr>
        <w:t>hen</w:t>
      </w:r>
      <w:r w:rsidR="00DA23B8">
        <w:rPr>
          <w:rFonts w:ascii="Times New Roman" w:hAnsi="Times New Roman" w:cs="Times New Roman"/>
          <w:b/>
          <w:bCs/>
        </w:rPr>
        <w:t xml:space="preserve"> </w:t>
      </w:r>
      <w:r w:rsidR="00571A6C" w:rsidRPr="004C76BF">
        <w:rPr>
          <w:rFonts w:ascii="Times New Roman" w:hAnsi="Times New Roman" w:cs="Times New Roman"/>
          <w:b/>
          <w:bCs/>
        </w:rPr>
        <w:t xml:space="preserve">do </w:t>
      </w:r>
      <w:r w:rsidR="00DA23B8">
        <w:rPr>
          <w:rFonts w:ascii="Times New Roman" w:hAnsi="Times New Roman" w:cs="Times New Roman"/>
          <w:b/>
          <w:bCs/>
        </w:rPr>
        <w:t xml:space="preserve">they </w:t>
      </w:r>
      <w:r w:rsidR="00571A6C" w:rsidRPr="004C76BF">
        <w:rPr>
          <w:rFonts w:ascii="Times New Roman" w:hAnsi="Times New Roman" w:cs="Times New Roman"/>
          <w:b/>
          <w:bCs/>
        </w:rPr>
        <w:t>have to be worn?</w:t>
      </w:r>
    </w:p>
    <w:p w14:paraId="17315FC5" w14:textId="3B03653A" w:rsidR="00174AF3" w:rsidRPr="004C76BF" w:rsidRDefault="00F71C21" w:rsidP="001975D0">
      <w:pPr>
        <w:pStyle w:val="ListParagraph"/>
        <w:rPr>
          <w:rFonts w:ascii="Times New Roman" w:hAnsi="Times New Roman" w:cs="Times New Roman"/>
        </w:rPr>
      </w:pPr>
      <w:r>
        <w:rPr>
          <w:rFonts w:ascii="Times New Roman" w:hAnsi="Times New Roman" w:cs="Times New Roman"/>
        </w:rPr>
        <w:t>S</w:t>
      </w:r>
      <w:r w:rsidR="00174AF3" w:rsidRPr="004C76BF">
        <w:rPr>
          <w:rFonts w:ascii="Times New Roman" w:hAnsi="Times New Roman" w:cs="Times New Roman"/>
        </w:rPr>
        <w:t xml:space="preserve">tudents </w:t>
      </w:r>
      <w:r w:rsidR="00F32D7B">
        <w:rPr>
          <w:rFonts w:ascii="Times New Roman" w:hAnsi="Times New Roman" w:cs="Times New Roman"/>
        </w:rPr>
        <w:t xml:space="preserve">in </w:t>
      </w:r>
      <w:r w:rsidR="00174AF3" w:rsidRPr="004C76BF">
        <w:rPr>
          <w:rFonts w:ascii="Times New Roman" w:hAnsi="Times New Roman" w:cs="Times New Roman"/>
        </w:rPr>
        <w:t xml:space="preserve">second grade and above, and adults, including educators and staff, are required to wear a </w:t>
      </w:r>
      <w:r w:rsidR="00174AF3" w:rsidRPr="004C76BF">
        <w:rPr>
          <w:rFonts w:ascii="Times New Roman" w:eastAsia="Arial" w:hAnsi="Times New Roman" w:cs="Times New Roman"/>
        </w:rPr>
        <w:t>mask/face covering that covers their nose and mouth</w:t>
      </w:r>
      <w:r w:rsidR="00174AF3" w:rsidRPr="004C76BF">
        <w:rPr>
          <w:rFonts w:ascii="Times New Roman" w:hAnsi="Times New Roman" w:cs="Times New Roman"/>
        </w:rPr>
        <w:t xml:space="preserve"> at all times, except for designated breaks, which should occur throughout the day. Breaks </w:t>
      </w:r>
      <w:r w:rsidR="00174AF3" w:rsidRPr="000A374A">
        <w:rPr>
          <w:rFonts w:ascii="Times New Roman" w:hAnsi="Times New Roman" w:cs="Times New Roman"/>
        </w:rPr>
        <w:t xml:space="preserve">should occur when students can be six feet apart and ideally outside or at least with the windows open. </w:t>
      </w:r>
      <w:r w:rsidR="00DA23B8" w:rsidRPr="000A374A">
        <w:rPr>
          <w:rFonts w:ascii="Times New Roman" w:hAnsi="Times New Roman" w:cs="Times New Roman"/>
        </w:rPr>
        <w:t xml:space="preserve">Students in kindergarten and grade 1 </w:t>
      </w:r>
      <w:r w:rsidR="00506E75" w:rsidRPr="000A374A">
        <w:rPr>
          <w:rFonts w:ascii="Times New Roman" w:hAnsi="Times New Roman" w:cs="Times New Roman"/>
        </w:rPr>
        <w:t>are strongly</w:t>
      </w:r>
      <w:r w:rsidR="00DA23B8" w:rsidRPr="000A374A">
        <w:rPr>
          <w:rFonts w:ascii="Times New Roman" w:hAnsi="Times New Roman" w:cs="Times New Roman"/>
        </w:rPr>
        <w:t xml:space="preserve"> encouraged to wear masks</w:t>
      </w:r>
      <w:r w:rsidR="00506E75" w:rsidRPr="000A374A">
        <w:rPr>
          <w:rFonts w:ascii="Times New Roman" w:hAnsi="Times New Roman" w:cs="Times New Roman"/>
        </w:rPr>
        <w:t xml:space="preserve"> or face shields</w:t>
      </w:r>
      <w:r w:rsidR="00DA23B8" w:rsidRPr="000A374A">
        <w:rPr>
          <w:rFonts w:ascii="Times New Roman" w:hAnsi="Times New Roman" w:cs="Times New Roman"/>
        </w:rPr>
        <w:t xml:space="preserve">. Masks/face coverings </w:t>
      </w:r>
      <w:r w:rsidR="00DA23B8">
        <w:rPr>
          <w:rFonts w:ascii="Times New Roman" w:hAnsi="Times New Roman" w:cs="Times New Roman"/>
        </w:rPr>
        <w:t xml:space="preserve">must be worn by everyone on the bus during school bus transportation. </w:t>
      </w:r>
      <w:r w:rsidR="00174AF3" w:rsidRPr="004C76BF">
        <w:rPr>
          <w:rFonts w:ascii="Times New Roman" w:hAnsi="Times New Roman" w:cs="Times New Roman"/>
        </w:rPr>
        <w:t>Teachers and parents should reinforce mask-wearing</w:t>
      </w:r>
      <w:r w:rsidR="00777372" w:rsidRPr="004C76BF">
        <w:rPr>
          <w:rFonts w:ascii="Times New Roman" w:hAnsi="Times New Roman" w:cs="Times New Roman"/>
        </w:rPr>
        <w:t>.</w:t>
      </w:r>
      <w:r w:rsidR="00F539F8">
        <w:rPr>
          <w:rFonts w:ascii="Times New Roman" w:hAnsi="Times New Roman" w:cs="Times New Roman"/>
        </w:rPr>
        <w:t xml:space="preserve"> </w:t>
      </w:r>
    </w:p>
    <w:p w14:paraId="5D17F4EA" w14:textId="77777777" w:rsidR="00571A6C" w:rsidRPr="004C76BF" w:rsidRDefault="00571A6C" w:rsidP="00174AF3">
      <w:pPr>
        <w:rPr>
          <w:rFonts w:ascii="Times New Roman" w:hAnsi="Times New Roman" w:cs="Times New Roman"/>
        </w:rPr>
      </w:pPr>
    </w:p>
    <w:p w14:paraId="475B5C6E" w14:textId="294ED1D9" w:rsidR="005C0D99" w:rsidRPr="004C76BF" w:rsidRDefault="00174AF3" w:rsidP="001975D0">
      <w:pPr>
        <w:pStyle w:val="ListParagraph"/>
        <w:numPr>
          <w:ilvl w:val="0"/>
          <w:numId w:val="36"/>
        </w:numPr>
        <w:rPr>
          <w:rFonts w:ascii="Times New Roman" w:hAnsi="Times New Roman" w:cs="Times New Roman"/>
          <w:b/>
          <w:bCs/>
        </w:rPr>
      </w:pPr>
      <w:r w:rsidRPr="004C76BF">
        <w:rPr>
          <w:rFonts w:ascii="Times New Roman" w:hAnsi="Times New Roman" w:cs="Times New Roman"/>
          <w:b/>
          <w:bCs/>
        </w:rPr>
        <w:t>Are there exceptions to wearing masks or face coverings?</w:t>
      </w:r>
    </w:p>
    <w:p w14:paraId="76C49E37" w14:textId="6CF51431" w:rsidR="00F539F8" w:rsidRDefault="00174AF3" w:rsidP="004E5550">
      <w:pPr>
        <w:pBdr>
          <w:top w:val="nil"/>
          <w:left w:val="nil"/>
          <w:bottom w:val="nil"/>
          <w:right w:val="nil"/>
          <w:between w:val="nil"/>
        </w:pBdr>
        <w:ind w:left="720"/>
        <w:rPr>
          <w:rFonts w:ascii="Times New Roman" w:hAnsi="Times New Roman" w:cs="Times New Roman"/>
        </w:rPr>
      </w:pPr>
      <w:r w:rsidRPr="004C76BF">
        <w:rPr>
          <w:rFonts w:ascii="Times New Roman" w:eastAsia="Arial" w:hAnsi="Times New Roman" w:cs="Times New Roman"/>
        </w:rPr>
        <w:t>Exceptions to mask/face covering requirements must be made for those for whom it is not possible due to medical conditions</w:t>
      </w:r>
      <w:r w:rsidRPr="004C76BF">
        <w:rPr>
          <w:rFonts w:ascii="Times New Roman" w:eastAsia="MS Gothic" w:hAnsi="Times New Roman" w:cs="Times New Roman"/>
        </w:rPr>
        <w:t xml:space="preserve">, disability impact, or other health or safety factors. </w:t>
      </w:r>
      <w:bookmarkStart w:id="2" w:name="_Hlk44953162"/>
      <w:r w:rsidR="007A0C80" w:rsidRPr="004C76BF">
        <w:rPr>
          <w:rFonts w:ascii="Times New Roman" w:eastAsia="Arial" w:hAnsi="Times New Roman" w:cs="Times New Roman"/>
        </w:rPr>
        <w:t xml:space="preserve">Face shields may be an </w:t>
      </w:r>
      <w:r w:rsidR="007A0C80" w:rsidRPr="000A374A">
        <w:rPr>
          <w:rFonts w:ascii="Times New Roman" w:eastAsia="Arial" w:hAnsi="Times New Roman" w:cs="Times New Roman"/>
        </w:rPr>
        <w:t>option for students with medical or behavioral challenges who are unable to wear masks/face coverings</w:t>
      </w:r>
      <w:r w:rsidR="006F3BF0">
        <w:rPr>
          <w:rFonts w:ascii="Times New Roman" w:eastAsia="Arial" w:hAnsi="Times New Roman" w:cs="Times New Roman"/>
        </w:rPr>
        <w:t>.</w:t>
      </w:r>
      <w:r w:rsidR="00AC1E0F">
        <w:rPr>
          <w:rFonts w:ascii="Times New Roman" w:eastAsia="Arial" w:hAnsi="Times New Roman" w:cs="Times New Roman"/>
        </w:rPr>
        <w:t xml:space="preserve"> </w:t>
      </w:r>
      <w:bookmarkEnd w:id="2"/>
    </w:p>
    <w:p w14:paraId="1114909E" w14:textId="77777777" w:rsidR="004E5550" w:rsidRPr="004C76BF" w:rsidRDefault="004E5550" w:rsidP="004E5550">
      <w:pPr>
        <w:pBdr>
          <w:top w:val="nil"/>
          <w:left w:val="nil"/>
          <w:bottom w:val="nil"/>
          <w:right w:val="nil"/>
          <w:between w:val="nil"/>
        </w:pBdr>
        <w:ind w:left="720"/>
        <w:rPr>
          <w:rFonts w:ascii="Times New Roman" w:hAnsi="Times New Roman" w:cs="Times New Roman"/>
        </w:rPr>
      </w:pPr>
    </w:p>
    <w:p w14:paraId="5FCC5FFA" w14:textId="3FEF2A78" w:rsidR="00777372" w:rsidRPr="004C76BF" w:rsidRDefault="00777372" w:rsidP="001975D0">
      <w:pPr>
        <w:pStyle w:val="ListParagraph"/>
        <w:numPr>
          <w:ilvl w:val="0"/>
          <w:numId w:val="36"/>
        </w:numPr>
        <w:rPr>
          <w:rFonts w:ascii="Times New Roman" w:hAnsi="Times New Roman" w:cs="Times New Roman"/>
          <w:b/>
          <w:bCs/>
        </w:rPr>
      </w:pPr>
      <w:r w:rsidRPr="004C76BF">
        <w:rPr>
          <w:rFonts w:ascii="Times New Roman" w:hAnsi="Times New Roman" w:cs="Times New Roman"/>
          <w:b/>
          <w:bCs/>
        </w:rPr>
        <w:t>Can parents send children to school without a mask/face covering if they do not have access to one?</w:t>
      </w:r>
    </w:p>
    <w:p w14:paraId="1C713E4B" w14:textId="30D479C7" w:rsidR="00891398" w:rsidRDefault="00777372" w:rsidP="006E599B">
      <w:pPr>
        <w:pStyle w:val="ListParagraph"/>
        <w:rPr>
          <w:rFonts w:ascii="Times New Roman" w:hAnsi="Times New Roman" w:cs="Times New Roman"/>
        </w:rPr>
      </w:pPr>
      <w:r w:rsidRPr="004C76BF">
        <w:rPr>
          <w:rFonts w:ascii="Times New Roman" w:hAnsi="Times New Roman" w:cs="Times New Roman"/>
        </w:rPr>
        <w:t xml:space="preserve">Masks/face coverings should be provided by the student/family, but </w:t>
      </w:r>
      <w:r w:rsidR="004207B5">
        <w:rPr>
          <w:rFonts w:ascii="Times New Roman" w:hAnsi="Times New Roman" w:cs="Times New Roman"/>
        </w:rPr>
        <w:t xml:space="preserve">schools should make available </w:t>
      </w:r>
      <w:r w:rsidR="00D13C03">
        <w:rPr>
          <w:rFonts w:ascii="Times New Roman" w:hAnsi="Times New Roman" w:cs="Times New Roman"/>
        </w:rPr>
        <w:t>f</w:t>
      </w:r>
      <w:r w:rsidRPr="004C76BF">
        <w:rPr>
          <w:rFonts w:ascii="Times New Roman" w:hAnsi="Times New Roman" w:cs="Times New Roman"/>
        </w:rPr>
        <w:t>ace masks for students who need them.</w:t>
      </w:r>
    </w:p>
    <w:p w14:paraId="3DBA3AD2" w14:textId="68FBA821" w:rsidR="00A85BDF" w:rsidRPr="005B42E1" w:rsidRDefault="00D13C03" w:rsidP="001975D0">
      <w:pPr>
        <w:pStyle w:val="Heading2"/>
        <w:rPr>
          <w:rFonts w:ascii="Times New Roman" w:hAnsi="Times New Roman" w:cs="Times New Roman"/>
          <w:b/>
        </w:rPr>
      </w:pPr>
      <w:r>
        <w:rPr>
          <w:rFonts w:ascii="Times New Roman" w:hAnsi="Times New Roman" w:cs="Times New Roman"/>
          <w:b/>
        </w:rPr>
        <w:lastRenderedPageBreak/>
        <w:t>S</w:t>
      </w:r>
      <w:r w:rsidR="00A85BDF" w:rsidRPr="005B42E1">
        <w:rPr>
          <w:rFonts w:ascii="Times New Roman" w:hAnsi="Times New Roman" w:cs="Times New Roman"/>
          <w:b/>
        </w:rPr>
        <w:t>uperintendent/Principal Frequently</w:t>
      </w:r>
      <w:r w:rsidR="00891398">
        <w:rPr>
          <w:rFonts w:ascii="Times New Roman" w:hAnsi="Times New Roman" w:cs="Times New Roman"/>
          <w:b/>
        </w:rPr>
        <w:t xml:space="preserve"> </w:t>
      </w:r>
      <w:r w:rsidR="00A85BDF" w:rsidRPr="005B42E1">
        <w:rPr>
          <w:rFonts w:ascii="Times New Roman" w:hAnsi="Times New Roman" w:cs="Times New Roman"/>
          <w:b/>
        </w:rPr>
        <w:t>Asked Questions</w:t>
      </w:r>
    </w:p>
    <w:p w14:paraId="48023BED" w14:textId="77777777" w:rsidR="00A85BDF" w:rsidRDefault="00A85BDF" w:rsidP="00A85BDF">
      <w:pPr>
        <w:rPr>
          <w:rFonts w:ascii="Times New Roman" w:hAnsi="Times New Roman" w:cs="Times New Roman"/>
          <w:b/>
          <w:bCs/>
        </w:rPr>
      </w:pPr>
    </w:p>
    <w:p w14:paraId="79C5428A" w14:textId="6F12DC06" w:rsidR="008F3C9C" w:rsidRDefault="008F3C9C" w:rsidP="00A85BDF">
      <w:pPr>
        <w:rPr>
          <w:rFonts w:ascii="Times New Roman" w:hAnsi="Times New Roman" w:cs="Times New Roman"/>
          <w:b/>
          <w:bCs/>
          <w:sz w:val="24"/>
          <w:szCs w:val="24"/>
        </w:rPr>
      </w:pPr>
      <w:r>
        <w:rPr>
          <w:rFonts w:ascii="Times New Roman" w:hAnsi="Times New Roman" w:cs="Times New Roman"/>
          <w:b/>
          <w:bCs/>
          <w:sz w:val="24"/>
          <w:szCs w:val="24"/>
        </w:rPr>
        <w:t>Health and Safety</w:t>
      </w:r>
    </w:p>
    <w:p w14:paraId="1F96965B" w14:textId="77777777" w:rsidR="008F3C9C" w:rsidRPr="00633DAA" w:rsidRDefault="008F3C9C" w:rsidP="00A85BDF">
      <w:pPr>
        <w:rPr>
          <w:rFonts w:ascii="Times New Roman" w:hAnsi="Times New Roman" w:cs="Times New Roman"/>
          <w:b/>
          <w:bCs/>
          <w:sz w:val="24"/>
          <w:szCs w:val="24"/>
        </w:rPr>
      </w:pPr>
    </w:p>
    <w:p w14:paraId="5F6600BB" w14:textId="4E9B421B" w:rsidR="00571A6C" w:rsidRPr="004C76BF" w:rsidRDefault="00174AF3" w:rsidP="00A85BDF">
      <w:pPr>
        <w:pStyle w:val="ListParagraph"/>
        <w:numPr>
          <w:ilvl w:val="0"/>
          <w:numId w:val="20"/>
        </w:numPr>
        <w:rPr>
          <w:rFonts w:ascii="Times New Roman" w:hAnsi="Times New Roman" w:cs="Times New Roman"/>
          <w:b/>
          <w:bCs/>
        </w:rPr>
      </w:pPr>
      <w:r w:rsidRPr="004C76BF">
        <w:rPr>
          <w:rFonts w:ascii="Times New Roman" w:hAnsi="Times New Roman" w:cs="Times New Roman"/>
          <w:b/>
          <w:bCs/>
        </w:rPr>
        <w:t>When</w:t>
      </w:r>
      <w:r w:rsidR="004207B5" w:rsidRPr="004C76BF">
        <w:rPr>
          <w:rFonts w:ascii="Times New Roman" w:hAnsi="Times New Roman" w:cs="Times New Roman"/>
          <w:b/>
          <w:bCs/>
        </w:rPr>
        <w:t xml:space="preserve">, if ever, </w:t>
      </w:r>
      <w:r w:rsidRPr="004C76BF">
        <w:rPr>
          <w:rFonts w:ascii="Times New Roman" w:hAnsi="Times New Roman" w:cs="Times New Roman"/>
          <w:b/>
          <w:bCs/>
        </w:rPr>
        <w:t>should students and staff be tested</w:t>
      </w:r>
      <w:r w:rsidR="004207B5">
        <w:rPr>
          <w:rFonts w:ascii="Times New Roman" w:hAnsi="Times New Roman" w:cs="Times New Roman"/>
          <w:b/>
          <w:bCs/>
        </w:rPr>
        <w:t xml:space="preserve"> </w:t>
      </w:r>
      <w:r w:rsidRPr="004C76BF">
        <w:rPr>
          <w:rFonts w:ascii="Times New Roman" w:hAnsi="Times New Roman" w:cs="Times New Roman"/>
          <w:b/>
          <w:bCs/>
        </w:rPr>
        <w:t>for COVID-19?</w:t>
      </w:r>
      <w:r w:rsidR="00A85BDF" w:rsidRPr="004C76BF">
        <w:rPr>
          <w:rFonts w:ascii="Times New Roman" w:hAnsi="Times New Roman" w:cs="Times New Roman"/>
          <w:b/>
          <w:bCs/>
        </w:rPr>
        <w:t xml:space="preserve"> Is there routine testing?</w:t>
      </w:r>
    </w:p>
    <w:p w14:paraId="63D3064B" w14:textId="087172CB" w:rsidR="00633DAA" w:rsidRPr="00B50334" w:rsidRDefault="00174AF3" w:rsidP="00633DAA">
      <w:pPr>
        <w:pStyle w:val="ListParagraph"/>
        <w:rPr>
          <w:rFonts w:ascii="Times New Roman" w:hAnsi="Times New Roman" w:cs="Times New Roman"/>
        </w:rPr>
      </w:pPr>
      <w:r w:rsidRPr="004C76BF">
        <w:rPr>
          <w:rFonts w:ascii="Times New Roman" w:hAnsi="Times New Roman" w:cs="Times New Roman"/>
        </w:rPr>
        <w:t xml:space="preserve">Current Massachusetts Department of Public Health guidance states that anyone who shows any COVID-19 symptoms, even if mild, </w:t>
      </w:r>
      <w:hyperlink r:id="rId10" w:anchor="what-are-the-symptoms-of-covid-19." w:history="1">
        <w:r w:rsidR="00D542D8" w:rsidRPr="00D542D8">
          <w:rPr>
            <w:rStyle w:val="Hyperlink"/>
            <w:rFonts w:ascii="Times New Roman" w:hAnsi="Times New Roman" w:cs="Times New Roman"/>
          </w:rPr>
          <w:t>should be tested.</w:t>
        </w:r>
      </w:hyperlink>
      <w:r w:rsidR="00A36D6E">
        <w:rPr>
          <w:rFonts w:ascii="Times New Roman" w:hAnsi="Times New Roman" w:cs="Times New Roman"/>
        </w:rPr>
        <w:t xml:space="preserve"> </w:t>
      </w:r>
      <w:r w:rsidR="00D542D8" w:rsidRPr="00B50334">
        <w:rPr>
          <w:rFonts w:ascii="Times New Roman" w:hAnsi="Times New Roman" w:cs="Times New Roman"/>
        </w:rPr>
        <w:t xml:space="preserve">Medical experts recommend close contacts of those who test positive also </w:t>
      </w:r>
      <w:r w:rsidR="009E4CAB">
        <w:rPr>
          <w:rFonts w:ascii="Times New Roman" w:hAnsi="Times New Roman" w:cs="Times New Roman"/>
        </w:rPr>
        <w:t>get</w:t>
      </w:r>
      <w:r w:rsidR="00D542D8" w:rsidRPr="00B50334">
        <w:rPr>
          <w:rFonts w:ascii="Times New Roman" w:hAnsi="Times New Roman" w:cs="Times New Roman"/>
        </w:rPr>
        <w:t xml:space="preserve"> tested.</w:t>
      </w:r>
    </w:p>
    <w:p w14:paraId="31634577" w14:textId="77777777" w:rsidR="00633DAA" w:rsidRDefault="00633DAA" w:rsidP="00633DAA">
      <w:pPr>
        <w:pStyle w:val="ListParagraph"/>
        <w:rPr>
          <w:rFonts w:ascii="Times New Roman" w:hAnsi="Times New Roman" w:cs="Times New Roman"/>
        </w:rPr>
      </w:pPr>
    </w:p>
    <w:p w14:paraId="0914228B" w14:textId="123B562F" w:rsidR="00633DAA" w:rsidRPr="00B50334" w:rsidRDefault="00633DAA" w:rsidP="00633DAA">
      <w:pPr>
        <w:pStyle w:val="ListParagraph"/>
        <w:numPr>
          <w:ilvl w:val="0"/>
          <w:numId w:val="20"/>
        </w:numPr>
        <w:rPr>
          <w:rFonts w:ascii="Times New Roman" w:hAnsi="Times New Roman" w:cs="Times New Roman"/>
        </w:rPr>
      </w:pPr>
      <w:r w:rsidRPr="00633DAA">
        <w:rPr>
          <w:rFonts w:ascii="Times New Roman" w:hAnsi="Times New Roman" w:cs="Times New Roman"/>
          <w:b/>
          <w:bCs/>
          <w:sz w:val="24"/>
          <w:szCs w:val="24"/>
        </w:rPr>
        <w:t>What are the health and safety guidelines for teachers?</w:t>
      </w:r>
      <w:r w:rsidRPr="00633DAA">
        <w:rPr>
          <w:rFonts w:ascii="Times New Roman" w:hAnsi="Times New Roman" w:cs="Times New Roman"/>
          <w:b/>
          <w:bCs/>
          <w:sz w:val="24"/>
          <w:szCs w:val="24"/>
        </w:rPr>
        <w:br/>
      </w:r>
      <w:r w:rsidRPr="00633DAA">
        <w:rPr>
          <w:rFonts w:ascii="Times New Roman" w:hAnsi="Times New Roman" w:cs="Times New Roman"/>
        </w:rPr>
        <w:t xml:space="preserve">All adults, including educators and staff, are required to wear a mask/face covering that covers their nose and mouth at all times, except for designated breaks, which should occur throughout the day. Allow adequate space for teachers to ensure safe physical distance from </w:t>
      </w:r>
      <w:r w:rsidRPr="00B50334">
        <w:rPr>
          <w:rFonts w:ascii="Times New Roman" w:hAnsi="Times New Roman" w:cs="Times New Roman"/>
        </w:rPr>
        <w:t>students</w:t>
      </w:r>
      <w:r w:rsidR="00D542D8" w:rsidRPr="00B50334">
        <w:rPr>
          <w:rFonts w:ascii="Times New Roman" w:hAnsi="Times New Roman" w:cs="Times New Roman"/>
        </w:rPr>
        <w:t>.</w:t>
      </w:r>
    </w:p>
    <w:p w14:paraId="17DB1FCE" w14:textId="77777777" w:rsidR="00174AF3" w:rsidRPr="004C76BF" w:rsidRDefault="00174AF3" w:rsidP="00174AF3">
      <w:pPr>
        <w:pStyle w:val="ListParagraph"/>
        <w:rPr>
          <w:rFonts w:ascii="Times New Roman" w:hAnsi="Times New Roman" w:cs="Times New Roman"/>
        </w:rPr>
      </w:pPr>
    </w:p>
    <w:p w14:paraId="5E7E0CC5" w14:textId="24BCC2FA" w:rsidR="008F3C9C" w:rsidRPr="00633DAA" w:rsidRDefault="008F3C9C" w:rsidP="00633DAA">
      <w:pPr>
        <w:rPr>
          <w:rFonts w:ascii="Times New Roman" w:hAnsi="Times New Roman" w:cs="Times New Roman"/>
          <w:b/>
          <w:sz w:val="24"/>
          <w:szCs w:val="24"/>
        </w:rPr>
      </w:pPr>
      <w:r>
        <w:rPr>
          <w:rFonts w:ascii="Times New Roman" w:hAnsi="Times New Roman" w:cs="Times New Roman"/>
          <w:b/>
          <w:sz w:val="24"/>
          <w:szCs w:val="24"/>
        </w:rPr>
        <w:t>Facilities and Operations</w:t>
      </w:r>
    </w:p>
    <w:p w14:paraId="39DBFA5F" w14:textId="77777777" w:rsidR="00A85BDF" w:rsidRPr="004C76BF" w:rsidRDefault="00A85BDF" w:rsidP="00A85BDF">
      <w:pPr>
        <w:pStyle w:val="ListParagraph"/>
        <w:rPr>
          <w:rFonts w:ascii="Times New Roman" w:hAnsi="Times New Roman" w:cs="Times New Roman"/>
        </w:rPr>
      </w:pPr>
    </w:p>
    <w:p w14:paraId="0956F10E" w14:textId="29088805" w:rsidR="00F7061E" w:rsidRPr="00633DAA" w:rsidRDefault="00F7061E" w:rsidP="00633DAA">
      <w:pPr>
        <w:pStyle w:val="ListParagraph"/>
        <w:numPr>
          <w:ilvl w:val="0"/>
          <w:numId w:val="20"/>
        </w:numPr>
        <w:rPr>
          <w:rFonts w:ascii="Times New Roman" w:hAnsi="Times New Roman" w:cs="Times New Roman"/>
          <w:b/>
          <w:bCs/>
        </w:rPr>
      </w:pPr>
      <w:proofErr w:type="gramStart"/>
      <w:r w:rsidRPr="00633DAA">
        <w:rPr>
          <w:rFonts w:ascii="Times New Roman" w:hAnsi="Times New Roman" w:cs="Times New Roman"/>
          <w:b/>
          <w:bCs/>
        </w:rPr>
        <w:t>Is</w:t>
      </w:r>
      <w:proofErr w:type="gramEnd"/>
      <w:r w:rsidRPr="00633DAA">
        <w:rPr>
          <w:rFonts w:ascii="Times New Roman" w:hAnsi="Times New Roman" w:cs="Times New Roman"/>
          <w:b/>
          <w:bCs/>
        </w:rPr>
        <w:t xml:space="preserve"> ten students the maximum number in one class</w:t>
      </w:r>
      <w:r w:rsidR="00305A53">
        <w:rPr>
          <w:rFonts w:ascii="Times New Roman" w:hAnsi="Times New Roman" w:cs="Times New Roman"/>
          <w:b/>
          <w:bCs/>
        </w:rPr>
        <w:t xml:space="preserve"> in the fall</w:t>
      </w:r>
      <w:r w:rsidRPr="00633DAA">
        <w:rPr>
          <w:rFonts w:ascii="Times New Roman" w:hAnsi="Times New Roman" w:cs="Times New Roman"/>
          <w:b/>
          <w:bCs/>
        </w:rPr>
        <w:t xml:space="preserve"> (as provided in the Initial Summer School Guidance issued on June 4, 2020)? </w:t>
      </w:r>
    </w:p>
    <w:p w14:paraId="676A6E2A" w14:textId="034D9643" w:rsidR="00F7061E" w:rsidRPr="004C76BF" w:rsidRDefault="00F7061E" w:rsidP="00F7061E">
      <w:pPr>
        <w:pStyle w:val="ListParagraph"/>
        <w:rPr>
          <w:rFonts w:ascii="Times New Roman" w:hAnsi="Times New Roman" w:cs="Times New Roman"/>
        </w:rPr>
      </w:pPr>
      <w:r w:rsidRPr="004C76BF">
        <w:rPr>
          <w:rFonts w:ascii="Times New Roman" w:hAnsi="Times New Roman" w:cs="Times New Roman"/>
        </w:rPr>
        <w:t xml:space="preserve">No, our guidance has evolved since the </w:t>
      </w:r>
      <w:r w:rsidRPr="006E599B">
        <w:rPr>
          <w:rFonts w:ascii="Times New Roman" w:hAnsi="Times New Roman" w:cs="Times New Roman"/>
          <w:i/>
          <w:iCs/>
        </w:rPr>
        <w:t>Initial Summer School Guidance</w:t>
      </w:r>
      <w:r w:rsidRPr="004C76BF">
        <w:rPr>
          <w:rFonts w:ascii="Times New Roman" w:hAnsi="Times New Roman" w:cs="Times New Roman"/>
        </w:rPr>
        <w:t xml:space="preserve">. </w:t>
      </w:r>
      <w:r w:rsidR="00C85ACE">
        <w:rPr>
          <w:rFonts w:ascii="Times New Roman" w:eastAsia="Arial" w:hAnsi="Times New Roman" w:cs="Times New Roman"/>
          <w:bCs/>
        </w:rPr>
        <w:t>For the fall, there</w:t>
      </w:r>
      <w:r w:rsidR="00C85ACE" w:rsidRPr="004C76BF">
        <w:rPr>
          <w:rFonts w:ascii="Times New Roman" w:eastAsia="Arial" w:hAnsi="Times New Roman" w:cs="Times New Roman"/>
          <w:bCs/>
        </w:rPr>
        <w:t xml:space="preserve"> </w:t>
      </w:r>
      <w:r w:rsidRPr="004C76BF">
        <w:rPr>
          <w:rFonts w:ascii="Times New Roman" w:eastAsia="Arial" w:hAnsi="Times New Roman" w:cs="Times New Roman"/>
          <w:bCs/>
        </w:rPr>
        <w:t>are no required maximums on cohort or group sizes, so long as schools adhere to physical distancing requirements.</w:t>
      </w:r>
      <w:r w:rsidRPr="004C76BF">
        <w:rPr>
          <w:rFonts w:ascii="Times New Roman" w:hAnsi="Times New Roman" w:cs="Times New Roman"/>
        </w:rPr>
        <w:t xml:space="preserve"> </w:t>
      </w:r>
    </w:p>
    <w:p w14:paraId="2A513B26" w14:textId="77777777" w:rsidR="00F7061E" w:rsidRDefault="00F7061E" w:rsidP="00633DAA">
      <w:pPr>
        <w:pStyle w:val="ListParagraph"/>
        <w:rPr>
          <w:rFonts w:ascii="Times New Roman" w:hAnsi="Times New Roman" w:cs="Times New Roman"/>
          <w:b/>
          <w:bCs/>
        </w:rPr>
      </w:pPr>
    </w:p>
    <w:p w14:paraId="135C712E" w14:textId="2BC471DF" w:rsidR="00A85BDF" w:rsidRPr="004C76BF" w:rsidRDefault="00174AF3" w:rsidP="00633DAA">
      <w:pPr>
        <w:pStyle w:val="ListParagraph"/>
        <w:numPr>
          <w:ilvl w:val="0"/>
          <w:numId w:val="20"/>
        </w:numPr>
        <w:rPr>
          <w:rFonts w:ascii="Times New Roman" w:hAnsi="Times New Roman" w:cs="Times New Roman"/>
          <w:b/>
          <w:bCs/>
        </w:rPr>
      </w:pPr>
      <w:r w:rsidRPr="004C76BF">
        <w:rPr>
          <w:rFonts w:ascii="Times New Roman" w:hAnsi="Times New Roman" w:cs="Times New Roman"/>
          <w:b/>
          <w:bCs/>
        </w:rPr>
        <w:t>How do we measure how many desks can fit into a classroom?</w:t>
      </w:r>
    </w:p>
    <w:p w14:paraId="6F6F7412" w14:textId="1D093FB9" w:rsidR="00770375" w:rsidRPr="004C76BF" w:rsidRDefault="00770375" w:rsidP="001975D0">
      <w:pPr>
        <w:pStyle w:val="ListParagraph"/>
        <w:contextualSpacing w:val="0"/>
        <w:rPr>
          <w:rFonts w:ascii="Times New Roman" w:hAnsi="Times New Roman" w:cs="Times New Roman"/>
        </w:rPr>
      </w:pPr>
      <w:r w:rsidRPr="004C76BF">
        <w:rPr>
          <w:rFonts w:ascii="Times New Roman" w:hAnsi="Times New Roman" w:cs="Times New Roman"/>
        </w:rPr>
        <w:t xml:space="preserve">When masks are worn, </w:t>
      </w:r>
      <w:r w:rsidR="004207B5">
        <w:rPr>
          <w:rFonts w:ascii="Times New Roman" w:hAnsi="Times New Roman" w:cs="Times New Roman"/>
        </w:rPr>
        <w:t>three</w:t>
      </w:r>
      <w:r w:rsidRPr="004C76BF">
        <w:rPr>
          <w:rFonts w:ascii="Times New Roman" w:hAnsi="Times New Roman" w:cs="Times New Roman"/>
        </w:rPr>
        <w:t xml:space="preserve"> feet is the minimum distance allowed from “seat edge” to “seat edge.” Desks should face in the same direction. There is no maximum number for group size, so long as schools adhere to the physical distancing requirements. </w:t>
      </w:r>
      <w:r w:rsidR="000E0DB8">
        <w:rPr>
          <w:rFonts w:ascii="Times New Roman" w:hAnsi="Times New Roman" w:cs="Times New Roman"/>
        </w:rPr>
        <w:t xml:space="preserve">Six </w:t>
      </w:r>
      <w:r w:rsidRPr="004C76BF">
        <w:rPr>
          <w:rFonts w:ascii="Times New Roman" w:hAnsi="Times New Roman" w:cs="Times New Roman"/>
        </w:rPr>
        <w:t>feet</w:t>
      </w:r>
      <w:r w:rsidR="00B44AB2">
        <w:rPr>
          <w:rFonts w:ascii="Times New Roman" w:hAnsi="Times New Roman" w:cs="Times New Roman"/>
        </w:rPr>
        <w:t xml:space="preserve"> of</w:t>
      </w:r>
      <w:r w:rsidRPr="004C76BF">
        <w:rPr>
          <w:rFonts w:ascii="Times New Roman" w:hAnsi="Times New Roman" w:cs="Times New Roman"/>
        </w:rPr>
        <w:t xml:space="preserve"> </w:t>
      </w:r>
      <w:r w:rsidRPr="00A22D55">
        <w:rPr>
          <w:rFonts w:ascii="Times New Roman" w:hAnsi="Times New Roman" w:cs="Times New Roman"/>
        </w:rPr>
        <w:t xml:space="preserve">physical distance is </w:t>
      </w:r>
      <w:r w:rsidR="00090D4B" w:rsidRPr="00A22D55">
        <w:rPr>
          <w:rFonts w:ascii="Times New Roman" w:hAnsi="Times New Roman" w:cs="Times New Roman"/>
        </w:rPr>
        <w:t>required between</w:t>
      </w:r>
      <w:r w:rsidRPr="00A22D55">
        <w:rPr>
          <w:rFonts w:ascii="Times New Roman" w:hAnsi="Times New Roman" w:cs="Times New Roman"/>
        </w:rPr>
        <w:t xml:space="preserve"> </w:t>
      </w:r>
      <w:r w:rsidR="00C85ACE" w:rsidRPr="00A22D55">
        <w:rPr>
          <w:rFonts w:ascii="Times New Roman" w:hAnsi="Times New Roman" w:cs="Times New Roman"/>
        </w:rPr>
        <w:t xml:space="preserve">students </w:t>
      </w:r>
      <w:r w:rsidR="00090D4B" w:rsidRPr="00A22D55">
        <w:rPr>
          <w:rFonts w:ascii="Times New Roman" w:hAnsi="Times New Roman" w:cs="Times New Roman"/>
        </w:rPr>
        <w:t>who are</w:t>
      </w:r>
      <w:r w:rsidR="00C85ACE" w:rsidRPr="00A22D55">
        <w:rPr>
          <w:rFonts w:ascii="Times New Roman" w:hAnsi="Times New Roman" w:cs="Times New Roman"/>
        </w:rPr>
        <w:t xml:space="preserve"> not wearing </w:t>
      </w:r>
      <w:r w:rsidRPr="00A22D55">
        <w:rPr>
          <w:rFonts w:ascii="Times New Roman" w:hAnsi="Times New Roman" w:cs="Times New Roman"/>
        </w:rPr>
        <w:t>face covering</w:t>
      </w:r>
      <w:r w:rsidR="00C85ACE" w:rsidRPr="00A22D55">
        <w:rPr>
          <w:rFonts w:ascii="Times New Roman" w:hAnsi="Times New Roman" w:cs="Times New Roman"/>
        </w:rPr>
        <w:t>s</w:t>
      </w:r>
      <w:r w:rsidRPr="00A22D55">
        <w:rPr>
          <w:rFonts w:ascii="Times New Roman" w:hAnsi="Times New Roman" w:cs="Times New Roman"/>
        </w:rPr>
        <w:t>, e.g.</w:t>
      </w:r>
      <w:r w:rsidR="00CB33BE" w:rsidRPr="00A22D55">
        <w:rPr>
          <w:rFonts w:ascii="Times New Roman" w:hAnsi="Times New Roman" w:cs="Times New Roman"/>
        </w:rPr>
        <w:t>,</w:t>
      </w:r>
      <w:r w:rsidRPr="00A22D55">
        <w:rPr>
          <w:rFonts w:ascii="Times New Roman" w:hAnsi="Times New Roman" w:cs="Times New Roman"/>
        </w:rPr>
        <w:t xml:space="preserve"> </w:t>
      </w:r>
      <w:r w:rsidR="00C85ACE" w:rsidRPr="00A22D55">
        <w:rPr>
          <w:rFonts w:ascii="Times New Roman" w:hAnsi="Times New Roman" w:cs="Times New Roman"/>
        </w:rPr>
        <w:t xml:space="preserve">when </w:t>
      </w:r>
      <w:r w:rsidRPr="00A22D55">
        <w:rPr>
          <w:rFonts w:ascii="Times New Roman" w:hAnsi="Times New Roman" w:cs="Times New Roman"/>
        </w:rPr>
        <w:t>eating</w:t>
      </w:r>
      <w:r w:rsidR="00C85ACE" w:rsidRPr="00A22D55">
        <w:rPr>
          <w:rFonts w:ascii="Times New Roman" w:hAnsi="Times New Roman" w:cs="Times New Roman"/>
        </w:rPr>
        <w:t xml:space="preserve"> or taking a</w:t>
      </w:r>
      <w:r w:rsidRPr="00A22D55">
        <w:rPr>
          <w:rFonts w:ascii="Times New Roman" w:hAnsi="Times New Roman" w:cs="Times New Roman"/>
        </w:rPr>
        <w:t xml:space="preserve"> mask break.</w:t>
      </w:r>
      <w:r w:rsidR="006F3BF0" w:rsidRPr="00A22D55">
        <w:rPr>
          <w:rFonts w:ascii="Times New Roman" w:hAnsi="Times New Roman" w:cs="Times New Roman"/>
        </w:rPr>
        <w:t xml:space="preserve"> Please see guidance about unmasked kindergarten and first grade students below.</w:t>
      </w:r>
    </w:p>
    <w:p w14:paraId="2D540759" w14:textId="77777777" w:rsidR="007132DE" w:rsidRPr="004C76BF" w:rsidRDefault="007132DE" w:rsidP="00770375">
      <w:pPr>
        <w:rPr>
          <w:rFonts w:ascii="Times New Roman" w:hAnsi="Times New Roman" w:cs="Times New Roman"/>
          <w:b/>
          <w:bCs/>
        </w:rPr>
      </w:pPr>
    </w:p>
    <w:p w14:paraId="5791FDF3" w14:textId="2838AFF7" w:rsidR="00D35422" w:rsidRPr="004C76BF" w:rsidRDefault="007132DE" w:rsidP="00633DAA">
      <w:pPr>
        <w:pStyle w:val="ListParagraph"/>
        <w:numPr>
          <w:ilvl w:val="0"/>
          <w:numId w:val="20"/>
        </w:numPr>
        <w:rPr>
          <w:rFonts w:ascii="Times New Roman" w:hAnsi="Times New Roman" w:cs="Times New Roman"/>
          <w:b/>
          <w:bCs/>
        </w:rPr>
      </w:pPr>
      <w:r w:rsidRPr="004C76BF">
        <w:rPr>
          <w:rFonts w:ascii="Times New Roman" w:hAnsi="Times New Roman" w:cs="Times New Roman"/>
          <w:b/>
          <w:bCs/>
        </w:rPr>
        <w:t>Can students in</w:t>
      </w:r>
      <w:r w:rsidR="00324AED">
        <w:rPr>
          <w:rFonts w:ascii="Times New Roman" w:hAnsi="Times New Roman" w:cs="Times New Roman"/>
          <w:b/>
          <w:bCs/>
        </w:rPr>
        <w:t xml:space="preserve"> </w:t>
      </w:r>
      <w:r w:rsidR="00204B97">
        <w:rPr>
          <w:rFonts w:ascii="Times New Roman" w:hAnsi="Times New Roman" w:cs="Times New Roman"/>
          <w:b/>
          <w:bCs/>
        </w:rPr>
        <w:t>k</w:t>
      </w:r>
      <w:r w:rsidR="00324AED">
        <w:rPr>
          <w:rFonts w:ascii="Times New Roman" w:hAnsi="Times New Roman" w:cs="Times New Roman"/>
          <w:b/>
          <w:bCs/>
        </w:rPr>
        <w:t xml:space="preserve">indergarten and </w:t>
      </w:r>
      <w:r w:rsidR="00204B97">
        <w:rPr>
          <w:rFonts w:ascii="Times New Roman" w:hAnsi="Times New Roman" w:cs="Times New Roman"/>
          <w:b/>
          <w:bCs/>
        </w:rPr>
        <w:t>f</w:t>
      </w:r>
      <w:r w:rsidR="00324AED">
        <w:rPr>
          <w:rFonts w:ascii="Times New Roman" w:hAnsi="Times New Roman" w:cs="Times New Roman"/>
          <w:b/>
          <w:bCs/>
        </w:rPr>
        <w:t xml:space="preserve">irst </w:t>
      </w:r>
      <w:r w:rsidR="00204B97">
        <w:rPr>
          <w:rFonts w:ascii="Times New Roman" w:hAnsi="Times New Roman" w:cs="Times New Roman"/>
          <w:b/>
          <w:bCs/>
        </w:rPr>
        <w:t>g</w:t>
      </w:r>
      <w:r w:rsidR="00324AED">
        <w:rPr>
          <w:rFonts w:ascii="Times New Roman" w:hAnsi="Times New Roman" w:cs="Times New Roman"/>
          <w:b/>
          <w:bCs/>
        </w:rPr>
        <w:t>rade</w:t>
      </w:r>
      <w:r w:rsidRPr="004C76BF">
        <w:rPr>
          <w:rFonts w:ascii="Times New Roman" w:hAnsi="Times New Roman" w:cs="Times New Roman"/>
          <w:b/>
          <w:bCs/>
        </w:rPr>
        <w:t xml:space="preserve"> who are unmasked sit together on the rug?</w:t>
      </w:r>
    </w:p>
    <w:p w14:paraId="4EEB696B" w14:textId="79818DAE" w:rsidR="00426372" w:rsidRPr="00633DAA" w:rsidRDefault="00C85ACE" w:rsidP="00545835">
      <w:pPr>
        <w:pStyle w:val="ListParagraph"/>
        <w:rPr>
          <w:rFonts w:ascii="Times New Roman" w:hAnsi="Times New Roman" w:cs="Times New Roman"/>
          <w:color w:val="0000FF"/>
          <w:u w:val="single"/>
          <w:bdr w:val="none" w:sz="0" w:space="0" w:color="auto" w:frame="1"/>
        </w:rPr>
      </w:pPr>
      <w:r w:rsidRPr="00B50334">
        <w:rPr>
          <w:rFonts w:ascii="Times New Roman" w:hAnsi="Times New Roman" w:cs="Times New Roman"/>
          <w:bdr w:val="none" w:sz="0" w:space="0" w:color="auto" w:frame="1"/>
        </w:rPr>
        <w:t>Students in kindergarten and first grade should be encouraged to wear a mask/face covering</w:t>
      </w:r>
      <w:r>
        <w:rPr>
          <w:rFonts w:ascii="Times New Roman" w:hAnsi="Times New Roman" w:cs="Times New Roman"/>
          <w:bdr w:val="none" w:sz="0" w:space="0" w:color="auto" w:frame="1"/>
        </w:rPr>
        <w:t>, or a face shield if masks are not tolerated</w:t>
      </w:r>
      <w:r w:rsidRPr="00B50334">
        <w:rPr>
          <w:rFonts w:ascii="Times New Roman" w:hAnsi="Times New Roman" w:cs="Times New Roman"/>
          <w:bdr w:val="none" w:sz="0" w:space="0" w:color="auto" w:frame="1"/>
        </w:rPr>
        <w:t xml:space="preserve">. </w:t>
      </w:r>
      <w:r>
        <w:rPr>
          <w:rFonts w:ascii="Times New Roman" w:hAnsi="Times New Roman" w:cs="Times New Roman"/>
          <w:bdr w:val="none" w:sz="0" w:space="0" w:color="auto" w:frame="1"/>
        </w:rPr>
        <w:t>Schools should a</w:t>
      </w:r>
      <w:r w:rsidR="00F9447B" w:rsidRPr="00B50334">
        <w:rPr>
          <w:rFonts w:ascii="Times New Roman" w:hAnsi="Times New Roman" w:cs="Times New Roman"/>
          <w:bdr w:val="none" w:sz="0" w:space="0" w:color="auto" w:frame="1"/>
        </w:rPr>
        <w:t xml:space="preserve">im to keep </w:t>
      </w:r>
      <w:r w:rsidR="00D542D8" w:rsidRPr="00B50334">
        <w:rPr>
          <w:rFonts w:ascii="Times New Roman" w:hAnsi="Times New Roman" w:cs="Times New Roman"/>
          <w:bdr w:val="none" w:sz="0" w:space="0" w:color="auto" w:frame="1"/>
        </w:rPr>
        <w:t xml:space="preserve">kindergarten and first grade students </w:t>
      </w:r>
      <w:r w:rsidR="00F9447B" w:rsidRPr="00B50334">
        <w:rPr>
          <w:rFonts w:ascii="Times New Roman" w:hAnsi="Times New Roman" w:cs="Times New Roman"/>
          <w:bdr w:val="none" w:sz="0" w:space="0" w:color="auto" w:frame="1"/>
        </w:rPr>
        <w:t xml:space="preserve">six feet </w:t>
      </w:r>
      <w:proofErr w:type="gramStart"/>
      <w:r>
        <w:rPr>
          <w:rFonts w:ascii="Times New Roman" w:hAnsi="Times New Roman" w:cs="Times New Roman"/>
          <w:bdr w:val="none" w:sz="0" w:space="0" w:color="auto" w:frame="1"/>
        </w:rPr>
        <w:t>apart</w:t>
      </w:r>
      <w:proofErr w:type="gramEnd"/>
      <w:r w:rsidRPr="00B50334">
        <w:rPr>
          <w:rFonts w:ascii="Times New Roman" w:hAnsi="Times New Roman" w:cs="Times New Roman"/>
          <w:bdr w:val="none" w:sz="0" w:space="0" w:color="auto" w:frame="1"/>
        </w:rPr>
        <w:t xml:space="preserve"> </w:t>
      </w:r>
      <w:r w:rsidR="00F9447B" w:rsidRPr="00B50334">
        <w:rPr>
          <w:rFonts w:ascii="Times New Roman" w:hAnsi="Times New Roman" w:cs="Times New Roman"/>
          <w:bdr w:val="none" w:sz="0" w:space="0" w:color="auto" w:frame="1"/>
        </w:rPr>
        <w:t>but lesser distances</w:t>
      </w:r>
      <w:r>
        <w:rPr>
          <w:rFonts w:ascii="Times New Roman" w:hAnsi="Times New Roman" w:cs="Times New Roman"/>
          <w:bdr w:val="none" w:sz="0" w:space="0" w:color="auto" w:frame="1"/>
        </w:rPr>
        <w:t xml:space="preserve"> are acceptable</w:t>
      </w:r>
      <w:r w:rsidR="003C0C73">
        <w:rPr>
          <w:rFonts w:ascii="Times New Roman" w:hAnsi="Times New Roman" w:cs="Times New Roman"/>
          <w:bdr w:val="none" w:sz="0" w:space="0" w:color="auto" w:frame="1"/>
        </w:rPr>
        <w:t xml:space="preserve"> (but no less than three feet)</w:t>
      </w:r>
      <w:r w:rsidR="00F9447B" w:rsidRPr="00B50334">
        <w:rPr>
          <w:rFonts w:ascii="Times New Roman" w:hAnsi="Times New Roman" w:cs="Times New Roman"/>
          <w:bdr w:val="none" w:sz="0" w:space="0" w:color="auto" w:frame="1"/>
        </w:rPr>
        <w:t xml:space="preserve">. </w:t>
      </w:r>
      <w:r w:rsidR="003C0C73">
        <w:rPr>
          <w:rFonts w:ascii="Times New Roman" w:hAnsi="Times New Roman" w:cs="Times New Roman"/>
          <w:bdr w:val="none" w:sz="0" w:space="0" w:color="auto" w:frame="1"/>
        </w:rPr>
        <w:t>This</w:t>
      </w:r>
      <w:r w:rsidR="00F9447B" w:rsidRPr="00B50334">
        <w:rPr>
          <w:rFonts w:ascii="Times New Roman" w:hAnsi="Times New Roman" w:cs="Times New Roman"/>
          <w:bdr w:val="none" w:sz="0" w:space="0" w:color="auto" w:frame="1"/>
        </w:rPr>
        <w:t xml:space="preserve"> is permissible given the lower susceptibility of the age group.</w:t>
      </w:r>
      <w:r>
        <w:rPr>
          <w:rFonts w:ascii="Times New Roman" w:hAnsi="Times New Roman" w:cs="Times New Roman"/>
          <w:bdr w:val="none" w:sz="0" w:space="0" w:color="auto" w:frame="1"/>
        </w:rPr>
        <w:t xml:space="preserve"> </w:t>
      </w:r>
      <w:r w:rsidR="00426372" w:rsidRPr="00B50334">
        <w:rPr>
          <w:rFonts w:ascii="Times New Roman" w:hAnsi="Times New Roman" w:cs="Times New Roman"/>
          <w:bdr w:val="none" w:sz="0" w:space="0" w:color="auto" w:frame="1"/>
        </w:rPr>
        <w:t xml:space="preserve">Schools </w:t>
      </w:r>
      <w:r w:rsidR="006D35D4" w:rsidRPr="00B50334">
        <w:rPr>
          <w:rFonts w:ascii="Times New Roman" w:hAnsi="Times New Roman" w:cs="Times New Roman"/>
          <w:bdr w:val="none" w:sz="0" w:space="0" w:color="auto" w:frame="1"/>
        </w:rPr>
        <w:t>should consider reconfiguring space to discourage prolonged close contact and encourage activities that allow children to spread out. Programs may design their own strategies to implement this</w:t>
      </w:r>
      <w:r w:rsidR="00D13C03" w:rsidRPr="00B50334">
        <w:rPr>
          <w:rFonts w:ascii="Times New Roman" w:hAnsi="Times New Roman" w:cs="Times New Roman"/>
          <w:bdr w:val="none" w:sz="0" w:space="0" w:color="auto" w:frame="1"/>
        </w:rPr>
        <w:t xml:space="preserve"> recommendation</w:t>
      </w:r>
      <w:r w:rsidR="006D35D4" w:rsidRPr="00B50334">
        <w:rPr>
          <w:rFonts w:ascii="Times New Roman" w:hAnsi="Times New Roman" w:cs="Times New Roman"/>
          <w:bdr w:val="none" w:sz="0" w:space="0" w:color="auto" w:frame="1"/>
        </w:rPr>
        <w:t xml:space="preserve"> –</w:t>
      </w:r>
      <w:r w:rsidR="00204B97" w:rsidRPr="00B50334">
        <w:rPr>
          <w:rFonts w:ascii="Times New Roman" w:hAnsi="Times New Roman" w:cs="Times New Roman"/>
          <w:bdr w:val="none" w:sz="0" w:space="0" w:color="auto" w:frame="1"/>
        </w:rPr>
        <w:t xml:space="preserve"> such as </w:t>
      </w:r>
      <w:r w:rsidR="006D35D4" w:rsidRPr="00B50334">
        <w:rPr>
          <w:rFonts w:ascii="Times New Roman" w:hAnsi="Times New Roman" w:cs="Times New Roman"/>
          <w:bdr w:val="none" w:sz="0" w:space="0" w:color="auto" w:frame="1"/>
        </w:rPr>
        <w:t>spacing chairs at tables, designing games and group activities where children may engage in play that can be spaced apart (for example, by using visual cues, like hula hoops or tape on the floor), and increasing outdoor time</w:t>
      </w:r>
      <w:r w:rsidR="006D35D4" w:rsidRPr="001975D0">
        <w:rPr>
          <w:rFonts w:ascii="Times New Roman" w:hAnsi="Times New Roman" w:cs="Times New Roman"/>
          <w:bdr w:val="none" w:sz="0" w:space="0" w:color="auto" w:frame="1"/>
        </w:rPr>
        <w:t xml:space="preserve">. </w:t>
      </w:r>
    </w:p>
    <w:p w14:paraId="14F00D8B" w14:textId="77777777" w:rsidR="007132DE" w:rsidRPr="001975D0" w:rsidRDefault="007132DE" w:rsidP="00174AF3">
      <w:pPr>
        <w:rPr>
          <w:rFonts w:ascii="Times New Roman" w:hAnsi="Times New Roman" w:cs="Times New Roman"/>
          <w:b/>
          <w:bCs/>
        </w:rPr>
      </w:pPr>
    </w:p>
    <w:p w14:paraId="74EB902A" w14:textId="3A8326FB" w:rsidR="007132DE" w:rsidRPr="004C76BF" w:rsidRDefault="00174AF3" w:rsidP="00633DAA">
      <w:pPr>
        <w:pStyle w:val="ListParagraph"/>
        <w:numPr>
          <w:ilvl w:val="0"/>
          <w:numId w:val="20"/>
        </w:numPr>
        <w:rPr>
          <w:rFonts w:ascii="Times New Roman" w:hAnsi="Times New Roman" w:cs="Times New Roman"/>
          <w:b/>
          <w:bCs/>
        </w:rPr>
      </w:pPr>
      <w:r w:rsidRPr="004C76BF">
        <w:rPr>
          <w:rFonts w:ascii="Times New Roman" w:hAnsi="Times New Roman" w:cs="Times New Roman"/>
          <w:b/>
          <w:bCs/>
        </w:rPr>
        <w:t>When students are in the cafeteria or in classrooms or other spaces to eat, what is the space requirement?</w:t>
      </w:r>
    </w:p>
    <w:p w14:paraId="727CF368" w14:textId="07E8DAED" w:rsidR="000262FA" w:rsidRPr="00A8043D" w:rsidRDefault="00CB33BE" w:rsidP="00A8043D">
      <w:pPr>
        <w:pStyle w:val="ListParagraph"/>
        <w:rPr>
          <w:rFonts w:ascii="Times New Roman" w:hAnsi="Times New Roman" w:cs="Times New Roman"/>
        </w:rPr>
      </w:pPr>
      <w:r>
        <w:rPr>
          <w:rFonts w:ascii="Times New Roman" w:hAnsi="Times New Roman" w:cs="Times New Roman"/>
        </w:rPr>
        <w:t>During</w:t>
      </w:r>
      <w:r w:rsidR="00A22D2D">
        <w:rPr>
          <w:rFonts w:ascii="Times New Roman" w:hAnsi="Times New Roman" w:cs="Times New Roman"/>
        </w:rPr>
        <w:t xml:space="preserve"> meals</w:t>
      </w:r>
      <w:r>
        <w:rPr>
          <w:rFonts w:ascii="Times New Roman" w:hAnsi="Times New Roman" w:cs="Times New Roman"/>
        </w:rPr>
        <w:t>,</w:t>
      </w:r>
      <w:r w:rsidR="00770375" w:rsidRPr="004C76BF">
        <w:rPr>
          <w:rFonts w:ascii="Times New Roman" w:hAnsi="Times New Roman" w:cs="Times New Roman"/>
        </w:rPr>
        <w:t xml:space="preserve"> </w:t>
      </w:r>
      <w:r w:rsidR="00204B97">
        <w:rPr>
          <w:rFonts w:ascii="Times New Roman" w:hAnsi="Times New Roman" w:cs="Times New Roman"/>
        </w:rPr>
        <w:t>because masks are not worn,</w:t>
      </w:r>
      <w:r w:rsidR="00C85ACE">
        <w:rPr>
          <w:rFonts w:ascii="Times New Roman" w:hAnsi="Times New Roman" w:cs="Times New Roman"/>
        </w:rPr>
        <w:t xml:space="preserve"> </w:t>
      </w:r>
      <w:r w:rsidR="00204B97">
        <w:rPr>
          <w:rFonts w:ascii="Times New Roman" w:hAnsi="Times New Roman" w:cs="Times New Roman"/>
        </w:rPr>
        <w:t>six</w:t>
      </w:r>
      <w:r w:rsidR="00770375" w:rsidRPr="004C76BF">
        <w:rPr>
          <w:rFonts w:ascii="Times New Roman" w:hAnsi="Times New Roman" w:cs="Times New Roman"/>
        </w:rPr>
        <w:t xml:space="preserve"> feet of physical distancing</w:t>
      </w:r>
      <w:r>
        <w:rPr>
          <w:rFonts w:ascii="Times New Roman" w:hAnsi="Times New Roman" w:cs="Times New Roman"/>
        </w:rPr>
        <w:t xml:space="preserve"> is required.</w:t>
      </w:r>
      <w:r w:rsidR="00770375" w:rsidRPr="004C76BF">
        <w:rPr>
          <w:rFonts w:ascii="Times New Roman" w:hAnsi="Times New Roman" w:cs="Times New Roman"/>
        </w:rPr>
        <w:t xml:space="preserve"> </w:t>
      </w:r>
      <w:r>
        <w:rPr>
          <w:rFonts w:ascii="Times New Roman" w:hAnsi="Times New Roman" w:cs="Times New Roman"/>
        </w:rPr>
        <w:t>T</w:t>
      </w:r>
      <w:r w:rsidR="00204B97">
        <w:rPr>
          <w:rFonts w:ascii="Times New Roman" w:hAnsi="Times New Roman" w:cs="Times New Roman"/>
        </w:rPr>
        <w:t>o provide adequate distancing, t</w:t>
      </w:r>
      <w:r w:rsidR="00770375" w:rsidRPr="004C76BF">
        <w:rPr>
          <w:rFonts w:ascii="Times New Roman" w:hAnsi="Times New Roman" w:cs="Times New Roman"/>
        </w:rPr>
        <w:t xml:space="preserve">here may need to be multiple </w:t>
      </w:r>
      <w:r w:rsidR="00A22D2D">
        <w:rPr>
          <w:rFonts w:ascii="Times New Roman" w:hAnsi="Times New Roman" w:cs="Times New Roman"/>
        </w:rPr>
        <w:t>meal breaks</w:t>
      </w:r>
      <w:r w:rsidR="00770375" w:rsidRPr="004C76BF">
        <w:rPr>
          <w:rFonts w:ascii="Times New Roman" w:hAnsi="Times New Roman" w:cs="Times New Roman"/>
        </w:rPr>
        <w:t xml:space="preserve"> for smaller cohorts of </w:t>
      </w:r>
      <w:r w:rsidR="00545835" w:rsidRPr="004C76BF">
        <w:rPr>
          <w:rFonts w:ascii="Times New Roman" w:hAnsi="Times New Roman" w:cs="Times New Roman"/>
        </w:rPr>
        <w:t>students or</w:t>
      </w:r>
      <w:r w:rsidR="00770375" w:rsidRPr="004C76BF">
        <w:rPr>
          <w:rFonts w:ascii="Times New Roman" w:hAnsi="Times New Roman" w:cs="Times New Roman"/>
        </w:rPr>
        <w:t xml:space="preserve"> </w:t>
      </w:r>
      <w:r w:rsidR="00204B97">
        <w:rPr>
          <w:rFonts w:ascii="Times New Roman" w:hAnsi="Times New Roman" w:cs="Times New Roman"/>
        </w:rPr>
        <w:t xml:space="preserve">enable </w:t>
      </w:r>
      <w:r w:rsidR="00770375" w:rsidRPr="004C76BF">
        <w:rPr>
          <w:rFonts w:ascii="Times New Roman" w:hAnsi="Times New Roman" w:cs="Times New Roman"/>
        </w:rPr>
        <w:t>some students</w:t>
      </w:r>
      <w:r w:rsidR="00A22D2D">
        <w:rPr>
          <w:rFonts w:ascii="Times New Roman" w:hAnsi="Times New Roman" w:cs="Times New Roman"/>
        </w:rPr>
        <w:t xml:space="preserve"> to</w:t>
      </w:r>
      <w:r w:rsidR="00770375" w:rsidRPr="004C76BF">
        <w:rPr>
          <w:rFonts w:ascii="Times New Roman" w:hAnsi="Times New Roman" w:cs="Times New Roman"/>
        </w:rPr>
        <w:t xml:space="preserve"> eat in the classroom and some in other spaces </w:t>
      </w:r>
      <w:r w:rsidR="00C85ACE">
        <w:rPr>
          <w:rFonts w:ascii="Times New Roman" w:hAnsi="Times New Roman" w:cs="Times New Roman"/>
        </w:rPr>
        <w:t xml:space="preserve">as feasible </w:t>
      </w:r>
      <w:r w:rsidR="00770375" w:rsidRPr="004C76BF">
        <w:rPr>
          <w:rFonts w:ascii="Times New Roman" w:hAnsi="Times New Roman" w:cs="Times New Roman"/>
        </w:rPr>
        <w:t>(</w:t>
      </w:r>
      <w:r>
        <w:rPr>
          <w:rFonts w:ascii="Times New Roman" w:hAnsi="Times New Roman" w:cs="Times New Roman"/>
        </w:rPr>
        <w:t xml:space="preserve">e.g., </w:t>
      </w:r>
      <w:r w:rsidR="00770375" w:rsidRPr="004C76BF">
        <w:rPr>
          <w:rFonts w:ascii="Times New Roman" w:hAnsi="Times New Roman" w:cs="Times New Roman"/>
        </w:rPr>
        <w:t>cafeteria</w:t>
      </w:r>
      <w:r w:rsidR="00770375" w:rsidRPr="00A84C9D">
        <w:rPr>
          <w:rFonts w:ascii="Times New Roman" w:hAnsi="Times New Roman" w:cs="Times New Roman"/>
        </w:rPr>
        <w:t xml:space="preserve">, </w:t>
      </w:r>
      <w:r w:rsidR="00C85ACE" w:rsidRPr="00A84C9D">
        <w:rPr>
          <w:rFonts w:ascii="Times New Roman" w:hAnsi="Times New Roman" w:cs="Times New Roman"/>
        </w:rPr>
        <w:t>hallways</w:t>
      </w:r>
      <w:r w:rsidR="00A84C9D" w:rsidRPr="00A84C9D">
        <w:rPr>
          <w:rFonts w:ascii="Times New Roman" w:hAnsi="Times New Roman" w:cs="Times New Roman"/>
        </w:rPr>
        <w:t xml:space="preserve"> if permitted</w:t>
      </w:r>
      <w:r w:rsidR="00C85ACE" w:rsidRPr="00A84C9D">
        <w:rPr>
          <w:rFonts w:ascii="Times New Roman" w:hAnsi="Times New Roman" w:cs="Times New Roman"/>
        </w:rPr>
        <w:t>, etc.</w:t>
      </w:r>
      <w:r w:rsidR="00D13C03" w:rsidRPr="00A84C9D">
        <w:rPr>
          <w:rFonts w:ascii="Times New Roman" w:hAnsi="Times New Roman" w:cs="Times New Roman"/>
        </w:rPr>
        <w:t>).</w:t>
      </w:r>
    </w:p>
    <w:p w14:paraId="204EE2A9" w14:textId="77777777" w:rsidR="000262FA" w:rsidRDefault="000262FA" w:rsidP="001975D0">
      <w:pPr>
        <w:pStyle w:val="ListParagraph"/>
        <w:rPr>
          <w:rFonts w:ascii="Times New Roman" w:hAnsi="Times New Roman" w:cs="Times New Roman"/>
        </w:rPr>
      </w:pPr>
    </w:p>
    <w:p w14:paraId="59113DCA" w14:textId="77777777" w:rsidR="00F7061E" w:rsidRPr="004C76BF" w:rsidRDefault="00F7061E" w:rsidP="00633DAA">
      <w:pPr>
        <w:pStyle w:val="ListParagraph"/>
        <w:numPr>
          <w:ilvl w:val="0"/>
          <w:numId w:val="20"/>
        </w:numPr>
        <w:rPr>
          <w:rFonts w:ascii="Times New Roman" w:hAnsi="Times New Roman" w:cs="Times New Roman"/>
          <w:b/>
          <w:bCs/>
        </w:rPr>
      </w:pPr>
      <w:r w:rsidRPr="004C76BF">
        <w:rPr>
          <w:rFonts w:ascii="Times New Roman" w:hAnsi="Times New Roman" w:cs="Times New Roman"/>
          <w:b/>
          <w:bCs/>
        </w:rPr>
        <w:t xml:space="preserve">Do we have to keep classroom windows open? </w:t>
      </w:r>
    </w:p>
    <w:p w14:paraId="719F15EB" w14:textId="77777777" w:rsidR="00C85ACE" w:rsidRDefault="00F7061E" w:rsidP="00C85ACE">
      <w:pPr>
        <w:pStyle w:val="ListParagraph"/>
        <w:rPr>
          <w:rFonts w:ascii="Times New Roman" w:hAnsi="Times New Roman" w:cs="Times New Roman"/>
        </w:rPr>
      </w:pPr>
      <w:r w:rsidRPr="004C76BF">
        <w:rPr>
          <w:rFonts w:ascii="Times New Roman" w:hAnsi="Times New Roman" w:cs="Times New Roman"/>
          <w:color w:val="000000" w:themeColor="text1"/>
        </w:rPr>
        <w:t>To increase facility ventilation</w:t>
      </w:r>
      <w:r w:rsidRPr="004C76BF">
        <w:rPr>
          <w:rFonts w:ascii="Times New Roman" w:hAnsi="Times New Roman" w:cs="Times New Roman"/>
        </w:rPr>
        <w:t xml:space="preserve">, we encourage schools to keep classroom windows open, if feasible, </w:t>
      </w:r>
      <w:r w:rsidR="00F539F8">
        <w:rPr>
          <w:rFonts w:ascii="Times New Roman" w:hAnsi="Times New Roman" w:cs="Times New Roman"/>
        </w:rPr>
        <w:t xml:space="preserve">as much as </w:t>
      </w:r>
      <w:r w:rsidR="00F539F8" w:rsidRPr="00B50334">
        <w:rPr>
          <w:rFonts w:ascii="Times New Roman" w:hAnsi="Times New Roman" w:cs="Times New Roman"/>
        </w:rPr>
        <w:t>possible</w:t>
      </w:r>
      <w:r w:rsidR="00D542D8" w:rsidRPr="00B50334">
        <w:rPr>
          <w:rFonts w:ascii="Times New Roman" w:hAnsi="Times New Roman" w:cs="Times New Roman"/>
        </w:rPr>
        <w:t xml:space="preserve"> </w:t>
      </w:r>
      <w:r w:rsidR="00D90279" w:rsidRPr="00B50334">
        <w:rPr>
          <w:rFonts w:ascii="Times New Roman" w:hAnsi="Times New Roman" w:cs="Times New Roman"/>
        </w:rPr>
        <w:t>throughout the school year</w:t>
      </w:r>
      <w:r w:rsidR="00C85ACE">
        <w:rPr>
          <w:rFonts w:ascii="Times New Roman" w:hAnsi="Times New Roman" w:cs="Times New Roman"/>
        </w:rPr>
        <w:t>.</w:t>
      </w:r>
    </w:p>
    <w:p w14:paraId="74C98D49" w14:textId="77777777" w:rsidR="00C85ACE" w:rsidRDefault="00C85ACE" w:rsidP="00C85ACE">
      <w:pPr>
        <w:pStyle w:val="ListParagraph"/>
        <w:rPr>
          <w:rFonts w:ascii="Times New Roman" w:hAnsi="Times New Roman" w:cs="Times New Roman"/>
          <w:b/>
          <w:bCs/>
        </w:rPr>
      </w:pPr>
    </w:p>
    <w:p w14:paraId="535FF1A5" w14:textId="6D7AFB19" w:rsidR="006C7B12" w:rsidRPr="00C85ACE" w:rsidRDefault="006C7B12" w:rsidP="00C85ACE">
      <w:pPr>
        <w:pStyle w:val="ListParagraph"/>
        <w:numPr>
          <w:ilvl w:val="0"/>
          <w:numId w:val="20"/>
        </w:numPr>
        <w:rPr>
          <w:rFonts w:ascii="Times New Roman" w:hAnsi="Times New Roman" w:cs="Times New Roman"/>
        </w:rPr>
      </w:pPr>
      <w:r w:rsidRPr="00C85ACE">
        <w:rPr>
          <w:rFonts w:ascii="Times New Roman" w:hAnsi="Times New Roman" w:cs="Times New Roman"/>
          <w:b/>
          <w:bCs/>
        </w:rPr>
        <w:lastRenderedPageBreak/>
        <w:t>Can we use our cafeteria for meals if we provide adequate spacing in lines and at tables?</w:t>
      </w:r>
    </w:p>
    <w:p w14:paraId="2E3A9222" w14:textId="0895D81E" w:rsidR="006C7B12" w:rsidRDefault="006C7B12" w:rsidP="00633DAA">
      <w:pPr>
        <w:ind w:left="720"/>
        <w:rPr>
          <w:rFonts w:ascii="Times New Roman" w:hAnsi="Times New Roman" w:cs="Times New Roman"/>
          <w:color w:val="000000" w:themeColor="text1"/>
        </w:rPr>
      </w:pPr>
      <w:r>
        <w:rPr>
          <w:rFonts w:ascii="Times New Roman" w:hAnsi="Times New Roman" w:cs="Times New Roman"/>
        </w:rPr>
        <w:t xml:space="preserve">Students must be six feet apart in the cafeteria or any eating space, </w:t>
      </w:r>
      <w:r>
        <w:rPr>
          <w:rFonts w:ascii="Times New Roman" w:hAnsi="Times New Roman" w:cs="Times New Roman"/>
          <w:color w:val="000000" w:themeColor="text1"/>
        </w:rPr>
        <w:t>a</w:t>
      </w:r>
      <w:r w:rsidRPr="004C76BF">
        <w:rPr>
          <w:rFonts w:ascii="Times New Roman" w:hAnsi="Times New Roman" w:cs="Times New Roman"/>
          <w:color w:val="000000" w:themeColor="text1"/>
        </w:rPr>
        <w:t>s it is assumed that masks/face coverings will not be worn during meals</w:t>
      </w:r>
      <w:r>
        <w:rPr>
          <w:rFonts w:ascii="Times New Roman" w:hAnsi="Times New Roman" w:cs="Times New Roman"/>
          <w:color w:val="000000" w:themeColor="text1"/>
        </w:rPr>
        <w:t>. If the cafeteria cannot provide adequate spacing, c</w:t>
      </w:r>
      <w:r w:rsidRPr="004C76BF">
        <w:rPr>
          <w:rFonts w:ascii="Times New Roman" w:hAnsi="Times New Roman" w:cs="Times New Roman"/>
          <w:color w:val="000000" w:themeColor="text1"/>
        </w:rPr>
        <w:t xml:space="preserve">onsider </w:t>
      </w:r>
      <w:r>
        <w:rPr>
          <w:rFonts w:ascii="Times New Roman" w:hAnsi="Times New Roman" w:cs="Times New Roman"/>
          <w:color w:val="000000" w:themeColor="text1"/>
        </w:rPr>
        <w:t>alternative ways</w:t>
      </w:r>
      <w:r w:rsidRPr="004C76BF">
        <w:rPr>
          <w:rFonts w:ascii="Times New Roman" w:hAnsi="Times New Roman" w:cs="Times New Roman"/>
          <w:color w:val="000000" w:themeColor="text1"/>
        </w:rPr>
        <w:t xml:space="preserve"> (e.g., stagger </w:t>
      </w:r>
      <w:proofErr w:type="gramStart"/>
      <w:r>
        <w:rPr>
          <w:rFonts w:ascii="Times New Roman" w:hAnsi="Times New Roman" w:cs="Times New Roman"/>
          <w:color w:val="000000" w:themeColor="text1"/>
        </w:rPr>
        <w:t xml:space="preserve">meal </w:t>
      </w:r>
      <w:r w:rsidRPr="004C76BF">
        <w:rPr>
          <w:rFonts w:ascii="Times New Roman" w:hAnsi="Times New Roman" w:cs="Times New Roman"/>
          <w:color w:val="000000" w:themeColor="text1"/>
        </w:rPr>
        <w:t>time</w:t>
      </w:r>
      <w:r>
        <w:rPr>
          <w:rFonts w:ascii="Times New Roman" w:hAnsi="Times New Roman" w:cs="Times New Roman"/>
          <w:color w:val="000000" w:themeColor="text1"/>
        </w:rPr>
        <w:t>s</w:t>
      </w:r>
      <w:proofErr w:type="gramEnd"/>
      <w:r w:rsidRPr="004C76BF">
        <w:rPr>
          <w:rFonts w:ascii="Times New Roman" w:hAnsi="Times New Roman" w:cs="Times New Roman"/>
          <w:color w:val="000000" w:themeColor="text1"/>
        </w:rPr>
        <w:t xml:space="preserve">, </w:t>
      </w:r>
      <w:r>
        <w:rPr>
          <w:rFonts w:ascii="Times New Roman" w:hAnsi="Times New Roman" w:cs="Times New Roman"/>
        </w:rPr>
        <w:t>have students eat in classrooms instead of the cafeteria, or use common areas) t</w:t>
      </w:r>
      <w:r w:rsidRPr="004C76BF">
        <w:rPr>
          <w:rFonts w:ascii="Times New Roman" w:hAnsi="Times New Roman" w:cs="Times New Roman"/>
        </w:rPr>
        <w:t>o promote physical distancing</w:t>
      </w:r>
      <w:r>
        <w:rPr>
          <w:rFonts w:ascii="Times New Roman" w:hAnsi="Times New Roman" w:cs="Times New Roman"/>
        </w:rPr>
        <w:t xml:space="preserve"> during meals. </w:t>
      </w:r>
      <w:r w:rsidRPr="004C76BF">
        <w:rPr>
          <w:rFonts w:ascii="Times New Roman" w:hAnsi="Times New Roman" w:cs="Times New Roman"/>
          <w:color w:val="000000" w:themeColor="text1"/>
        </w:rPr>
        <w:t xml:space="preserve">If serving food in the </w:t>
      </w:r>
      <w:r w:rsidRPr="00B50334">
        <w:rPr>
          <w:rFonts w:ascii="Times New Roman" w:hAnsi="Times New Roman" w:cs="Times New Roman"/>
        </w:rPr>
        <w:t>cafeteria, develop staggered schedules that minimize mixing of cohorts, enforce six feet physical distancing protocols, adjust food preparation and service procedures to minimize shared items, and support compliance with health and safety.</w:t>
      </w:r>
      <w:r w:rsidR="00D9741E" w:rsidRPr="00B50334">
        <w:rPr>
          <w:rFonts w:ascii="Times New Roman" w:hAnsi="Times New Roman" w:cs="Times New Roman"/>
        </w:rPr>
        <w:t xml:space="preserve"> It is preferred for those without masks not to sit facing each other.</w:t>
      </w:r>
    </w:p>
    <w:p w14:paraId="75654D78" w14:textId="77777777" w:rsidR="00633DAA" w:rsidRDefault="00633DAA" w:rsidP="00633DAA">
      <w:pPr>
        <w:ind w:left="720"/>
        <w:rPr>
          <w:rFonts w:ascii="Times New Roman" w:hAnsi="Times New Roman" w:cs="Times New Roman"/>
        </w:rPr>
      </w:pPr>
    </w:p>
    <w:p w14:paraId="5A2D726C" w14:textId="1C8B7806" w:rsidR="008F3C9C" w:rsidRPr="00633DAA" w:rsidRDefault="008F3C9C" w:rsidP="00633DAA">
      <w:pPr>
        <w:rPr>
          <w:rFonts w:ascii="Times New Roman" w:hAnsi="Times New Roman" w:cs="Times New Roman"/>
          <w:b/>
          <w:sz w:val="24"/>
          <w:szCs w:val="24"/>
        </w:rPr>
      </w:pPr>
      <w:r w:rsidRPr="00633DAA">
        <w:rPr>
          <w:rFonts w:ascii="Times New Roman" w:hAnsi="Times New Roman" w:cs="Times New Roman"/>
          <w:b/>
          <w:sz w:val="24"/>
          <w:szCs w:val="24"/>
        </w:rPr>
        <w:t>Models of Learning</w:t>
      </w:r>
    </w:p>
    <w:p w14:paraId="0C069E76" w14:textId="77777777" w:rsidR="007132DE" w:rsidRPr="001975D0" w:rsidRDefault="007132DE" w:rsidP="007132DE">
      <w:pPr>
        <w:pStyle w:val="ListParagraph"/>
        <w:rPr>
          <w:rFonts w:ascii="Times New Roman" w:hAnsi="Times New Roman" w:cs="Times New Roman"/>
        </w:rPr>
      </w:pPr>
    </w:p>
    <w:p w14:paraId="3F5AB51B" w14:textId="4C252D41" w:rsidR="00174AF3" w:rsidRPr="00E202DD" w:rsidRDefault="00174AF3" w:rsidP="00633DAA">
      <w:pPr>
        <w:pStyle w:val="ListParagraph"/>
        <w:numPr>
          <w:ilvl w:val="0"/>
          <w:numId w:val="20"/>
        </w:numPr>
        <w:rPr>
          <w:rFonts w:ascii="Times New Roman" w:hAnsi="Times New Roman" w:cs="Times New Roman"/>
          <w:b/>
          <w:bCs/>
        </w:rPr>
      </w:pPr>
      <w:r w:rsidRPr="00E202DD">
        <w:rPr>
          <w:rFonts w:ascii="Times New Roman" w:hAnsi="Times New Roman" w:cs="Times New Roman"/>
          <w:b/>
          <w:bCs/>
        </w:rPr>
        <w:t xml:space="preserve">Do districts need to create </w:t>
      </w:r>
      <w:r w:rsidR="007132DE" w:rsidRPr="00E202DD">
        <w:rPr>
          <w:rFonts w:ascii="Times New Roman" w:hAnsi="Times New Roman" w:cs="Times New Roman"/>
          <w:b/>
          <w:bCs/>
        </w:rPr>
        <w:t>three</w:t>
      </w:r>
      <w:r w:rsidRPr="00E202DD">
        <w:rPr>
          <w:rFonts w:ascii="Times New Roman" w:hAnsi="Times New Roman" w:cs="Times New Roman"/>
          <w:b/>
          <w:bCs/>
        </w:rPr>
        <w:t xml:space="preserve"> plans or just the plan they intend to start with this fall?</w:t>
      </w:r>
    </w:p>
    <w:p w14:paraId="093B9B7E" w14:textId="426F6FE2" w:rsidR="00F7061E" w:rsidRDefault="007132DE" w:rsidP="007132DE">
      <w:pPr>
        <w:pStyle w:val="ListParagraph"/>
        <w:spacing w:after="160" w:line="259" w:lineRule="auto"/>
        <w:rPr>
          <w:rFonts w:ascii="Times New Roman" w:hAnsi="Times New Roman" w:cs="Times New Roman"/>
        </w:rPr>
      </w:pPr>
      <w:r w:rsidRPr="00E202DD">
        <w:rPr>
          <w:rFonts w:ascii="Times New Roman" w:hAnsi="Times New Roman" w:cs="Times New Roman"/>
        </w:rPr>
        <w:t xml:space="preserve">DESE is </w:t>
      </w:r>
      <w:r w:rsidR="00F57732">
        <w:rPr>
          <w:rFonts w:ascii="Times New Roman" w:hAnsi="Times New Roman" w:cs="Times New Roman"/>
        </w:rPr>
        <w:t xml:space="preserve">requiring districts to develop </w:t>
      </w:r>
      <w:r w:rsidRPr="00E202DD">
        <w:rPr>
          <w:rFonts w:ascii="Times New Roman" w:hAnsi="Times New Roman" w:cs="Times New Roman"/>
        </w:rPr>
        <w:t xml:space="preserve">one plan </w:t>
      </w:r>
      <w:r w:rsidR="00174AF3" w:rsidRPr="00E202DD">
        <w:rPr>
          <w:rFonts w:ascii="Times New Roman" w:hAnsi="Times New Roman" w:cs="Times New Roman"/>
        </w:rPr>
        <w:t xml:space="preserve">that addresses all </w:t>
      </w:r>
      <w:r w:rsidR="00EA7054" w:rsidRPr="00E202DD">
        <w:rPr>
          <w:rFonts w:ascii="Times New Roman" w:hAnsi="Times New Roman" w:cs="Times New Roman"/>
        </w:rPr>
        <w:t>three</w:t>
      </w:r>
      <w:r w:rsidR="00174AF3" w:rsidRPr="00E202DD">
        <w:rPr>
          <w:rFonts w:ascii="Times New Roman" w:hAnsi="Times New Roman" w:cs="Times New Roman"/>
        </w:rPr>
        <w:t xml:space="preserve"> </w:t>
      </w:r>
      <w:r w:rsidR="00EA7054" w:rsidRPr="00E202DD">
        <w:rPr>
          <w:rFonts w:ascii="Times New Roman" w:hAnsi="Times New Roman" w:cs="Times New Roman"/>
        </w:rPr>
        <w:t>models</w:t>
      </w:r>
      <w:r w:rsidR="00174AF3" w:rsidRPr="00E202DD">
        <w:rPr>
          <w:rFonts w:ascii="Times New Roman" w:hAnsi="Times New Roman" w:cs="Times New Roman"/>
        </w:rPr>
        <w:t xml:space="preserve"> for learning </w:t>
      </w:r>
      <w:r w:rsidR="0007701B" w:rsidRPr="00E202DD">
        <w:rPr>
          <w:rFonts w:ascii="Times New Roman" w:hAnsi="Times New Roman" w:cs="Times New Roman"/>
        </w:rPr>
        <w:t>(in-person, hybrid</w:t>
      </w:r>
      <w:r w:rsidR="00204B97">
        <w:rPr>
          <w:rFonts w:ascii="Times New Roman" w:hAnsi="Times New Roman" w:cs="Times New Roman"/>
        </w:rPr>
        <w:t>,</w:t>
      </w:r>
      <w:r w:rsidR="0007701B" w:rsidRPr="00E202DD">
        <w:rPr>
          <w:rFonts w:ascii="Times New Roman" w:hAnsi="Times New Roman" w:cs="Times New Roman"/>
        </w:rPr>
        <w:t xml:space="preserve"> and remote) </w:t>
      </w:r>
      <w:r w:rsidR="00174AF3" w:rsidRPr="00E202DD">
        <w:rPr>
          <w:rFonts w:ascii="Times New Roman" w:hAnsi="Times New Roman" w:cs="Times New Roman"/>
        </w:rPr>
        <w:t>this</w:t>
      </w:r>
      <w:r w:rsidR="00C61B56" w:rsidRPr="00E202DD">
        <w:rPr>
          <w:rFonts w:ascii="Times New Roman" w:hAnsi="Times New Roman" w:cs="Times New Roman"/>
        </w:rPr>
        <w:t xml:space="preserve"> school</w:t>
      </w:r>
      <w:r w:rsidR="00174AF3" w:rsidRPr="00E202DD">
        <w:rPr>
          <w:rFonts w:ascii="Times New Roman" w:hAnsi="Times New Roman" w:cs="Times New Roman"/>
        </w:rPr>
        <w:t xml:space="preserve"> year</w:t>
      </w:r>
      <w:r w:rsidR="00F57732">
        <w:rPr>
          <w:rFonts w:ascii="Times New Roman" w:hAnsi="Times New Roman" w:cs="Times New Roman"/>
        </w:rPr>
        <w:t xml:space="preserve">.  The plan should </w:t>
      </w:r>
      <w:r w:rsidR="00DF4CF6" w:rsidRPr="00E202DD">
        <w:rPr>
          <w:rFonts w:ascii="Times New Roman" w:hAnsi="Times New Roman" w:cs="Times New Roman"/>
        </w:rPr>
        <w:t>prioritize getting</w:t>
      </w:r>
      <w:r w:rsidR="00114DFE">
        <w:rPr>
          <w:rFonts w:ascii="Times New Roman" w:hAnsi="Times New Roman" w:cs="Times New Roman"/>
        </w:rPr>
        <w:t xml:space="preserve"> as many</w:t>
      </w:r>
      <w:r w:rsidR="00DF4CF6" w:rsidRPr="00E202DD">
        <w:rPr>
          <w:rFonts w:ascii="Times New Roman" w:hAnsi="Times New Roman" w:cs="Times New Roman"/>
        </w:rPr>
        <w:t xml:space="preserve"> students back to school in</w:t>
      </w:r>
      <w:r w:rsidR="0007701B" w:rsidRPr="00E202DD">
        <w:rPr>
          <w:rFonts w:ascii="Times New Roman" w:hAnsi="Times New Roman" w:cs="Times New Roman"/>
        </w:rPr>
        <w:t>-</w:t>
      </w:r>
      <w:r w:rsidR="00DF4CF6" w:rsidRPr="00E202DD">
        <w:rPr>
          <w:rFonts w:ascii="Times New Roman" w:hAnsi="Times New Roman" w:cs="Times New Roman"/>
        </w:rPr>
        <w:t>person</w:t>
      </w:r>
      <w:r w:rsidR="0007701B" w:rsidRPr="00E202DD">
        <w:rPr>
          <w:rFonts w:ascii="Times New Roman" w:hAnsi="Times New Roman" w:cs="Times New Roman"/>
        </w:rPr>
        <w:t xml:space="preserve"> </w:t>
      </w:r>
      <w:r w:rsidR="00DF4CF6" w:rsidRPr="00E202DD">
        <w:rPr>
          <w:rFonts w:ascii="Times New Roman" w:hAnsi="Times New Roman" w:cs="Times New Roman"/>
        </w:rPr>
        <w:t>safely</w:t>
      </w:r>
      <w:r w:rsidR="00114DFE">
        <w:rPr>
          <w:rFonts w:ascii="Times New Roman" w:hAnsi="Times New Roman" w:cs="Times New Roman"/>
        </w:rPr>
        <w:t xml:space="preserve"> as possible</w:t>
      </w:r>
      <w:r w:rsidR="00DF4CF6" w:rsidRPr="00E202DD">
        <w:rPr>
          <w:rFonts w:ascii="Times New Roman" w:hAnsi="Times New Roman" w:cs="Times New Roman"/>
        </w:rPr>
        <w:t xml:space="preserve">, following a comprehensive set of health and safety requirements. </w:t>
      </w:r>
      <w:r w:rsidR="00F57732">
        <w:rPr>
          <w:rFonts w:ascii="Times New Roman" w:hAnsi="Times New Roman" w:cs="Times New Roman"/>
        </w:rPr>
        <w:t xml:space="preserve">The plan should </w:t>
      </w:r>
      <w:r w:rsidR="00DF4CF6" w:rsidRPr="00E202DD">
        <w:rPr>
          <w:rFonts w:ascii="Times New Roman" w:hAnsi="Times New Roman" w:cs="Times New Roman"/>
        </w:rPr>
        <w:t xml:space="preserve">also </w:t>
      </w:r>
      <w:r w:rsidR="00F57732">
        <w:rPr>
          <w:rFonts w:ascii="Times New Roman" w:hAnsi="Times New Roman" w:cs="Times New Roman"/>
        </w:rPr>
        <w:t xml:space="preserve">describe how the district would implement a </w:t>
      </w:r>
      <w:r w:rsidR="00DF4CF6" w:rsidRPr="00E202DD">
        <w:rPr>
          <w:rFonts w:ascii="Times New Roman" w:hAnsi="Times New Roman" w:cs="Times New Roman"/>
        </w:rPr>
        <w:t xml:space="preserve">remote learning and hybrid school model </w:t>
      </w:r>
      <w:r w:rsidR="00CB33BE" w:rsidRPr="00E202DD">
        <w:rPr>
          <w:rFonts w:ascii="Times New Roman" w:hAnsi="Times New Roman" w:cs="Times New Roman"/>
        </w:rPr>
        <w:t>(</w:t>
      </w:r>
      <w:r w:rsidR="00DF4CF6" w:rsidRPr="00E202DD">
        <w:rPr>
          <w:rFonts w:ascii="Times New Roman" w:hAnsi="Times New Roman" w:cs="Times New Roman"/>
        </w:rPr>
        <w:t>a combination of in-person and remote learning</w:t>
      </w:r>
      <w:r w:rsidR="00CB33BE" w:rsidRPr="00E202DD">
        <w:rPr>
          <w:rFonts w:ascii="Times New Roman" w:hAnsi="Times New Roman" w:cs="Times New Roman"/>
        </w:rPr>
        <w:t>)</w:t>
      </w:r>
      <w:r w:rsidR="00DF4CF6" w:rsidRPr="00E202DD">
        <w:rPr>
          <w:rFonts w:ascii="Times New Roman" w:hAnsi="Times New Roman" w:cs="Times New Roman"/>
        </w:rPr>
        <w:t xml:space="preserve">. </w:t>
      </w:r>
      <w:r w:rsidR="00204B97">
        <w:rPr>
          <w:rFonts w:ascii="Times New Roman" w:hAnsi="Times New Roman" w:cs="Times New Roman"/>
        </w:rPr>
        <w:t xml:space="preserve">Across each of these models, the </w:t>
      </w:r>
      <w:r w:rsidRPr="00E202DD">
        <w:rPr>
          <w:rFonts w:ascii="Times New Roman" w:hAnsi="Times New Roman" w:cs="Times New Roman"/>
        </w:rPr>
        <w:t>district</w:t>
      </w:r>
      <w:r w:rsidR="00DB07D5">
        <w:rPr>
          <w:rFonts w:ascii="Times New Roman" w:hAnsi="Times New Roman" w:cs="Times New Roman"/>
        </w:rPr>
        <w:t xml:space="preserve"> or school</w:t>
      </w:r>
      <w:r w:rsidRPr="00E202DD">
        <w:rPr>
          <w:rFonts w:ascii="Times New Roman" w:hAnsi="Times New Roman" w:cs="Times New Roman"/>
        </w:rPr>
        <w:t xml:space="preserve"> </w:t>
      </w:r>
      <w:r w:rsidR="0007701B" w:rsidRPr="00E202DD">
        <w:rPr>
          <w:rFonts w:ascii="Times New Roman" w:hAnsi="Times New Roman" w:cs="Times New Roman"/>
        </w:rPr>
        <w:t>also</w:t>
      </w:r>
      <w:r w:rsidR="00204B97">
        <w:rPr>
          <w:rFonts w:ascii="Times New Roman" w:hAnsi="Times New Roman" w:cs="Times New Roman"/>
        </w:rPr>
        <w:t xml:space="preserve"> needs to</w:t>
      </w:r>
      <w:r w:rsidR="0007701B" w:rsidRPr="00E202DD">
        <w:rPr>
          <w:rFonts w:ascii="Times New Roman" w:hAnsi="Times New Roman" w:cs="Times New Roman"/>
        </w:rPr>
        <w:t xml:space="preserve"> </w:t>
      </w:r>
      <w:r w:rsidR="00204B97">
        <w:rPr>
          <w:rFonts w:ascii="Times New Roman" w:hAnsi="Times New Roman" w:cs="Times New Roman"/>
        </w:rPr>
        <w:t xml:space="preserve">address how special populations, </w:t>
      </w:r>
      <w:r w:rsidR="0007701B" w:rsidRPr="00E202DD">
        <w:rPr>
          <w:rFonts w:ascii="Times New Roman" w:hAnsi="Times New Roman" w:cs="Times New Roman"/>
        </w:rPr>
        <w:t>includ</w:t>
      </w:r>
      <w:r w:rsidR="00204B97">
        <w:rPr>
          <w:rFonts w:ascii="Times New Roman" w:hAnsi="Times New Roman" w:cs="Times New Roman"/>
        </w:rPr>
        <w:t>ing</w:t>
      </w:r>
      <w:r w:rsidR="00DB07D5">
        <w:rPr>
          <w:rFonts w:ascii="Times New Roman" w:hAnsi="Times New Roman" w:cs="Times New Roman"/>
        </w:rPr>
        <w:t xml:space="preserve"> </w:t>
      </w:r>
      <w:r w:rsidR="00204B97">
        <w:rPr>
          <w:rFonts w:ascii="Times New Roman" w:hAnsi="Times New Roman" w:cs="Times New Roman"/>
        </w:rPr>
        <w:t xml:space="preserve">students with disabilities and English </w:t>
      </w:r>
      <w:r w:rsidR="006C61EB">
        <w:rPr>
          <w:rFonts w:ascii="Times New Roman" w:hAnsi="Times New Roman" w:cs="Times New Roman"/>
        </w:rPr>
        <w:t xml:space="preserve">language </w:t>
      </w:r>
      <w:r w:rsidR="00204B97">
        <w:rPr>
          <w:rFonts w:ascii="Times New Roman" w:hAnsi="Times New Roman" w:cs="Times New Roman"/>
        </w:rPr>
        <w:t xml:space="preserve">learners, </w:t>
      </w:r>
      <w:hyperlink r:id="rId11" w:history="1">
        <w:r w:rsidR="00204B97" w:rsidRPr="00D9741E">
          <w:rPr>
            <w:rStyle w:val="Hyperlink"/>
            <w:rFonts w:ascii="Times New Roman" w:hAnsi="Times New Roman" w:cs="Times New Roman"/>
          </w:rPr>
          <w:t>will receive necessary services and accommodations.</w:t>
        </w:r>
      </w:hyperlink>
      <w:r w:rsidR="00204B97">
        <w:rPr>
          <w:rFonts w:ascii="Times New Roman" w:hAnsi="Times New Roman" w:cs="Times New Roman"/>
        </w:rPr>
        <w:t xml:space="preserve"> </w:t>
      </w:r>
    </w:p>
    <w:p w14:paraId="1BB549D7" w14:textId="78EBD8F4" w:rsidR="00826089" w:rsidRPr="004C76BF" w:rsidRDefault="00826089" w:rsidP="007132DE">
      <w:pPr>
        <w:pStyle w:val="ListParagraph"/>
        <w:spacing w:after="160" w:line="259" w:lineRule="auto"/>
        <w:rPr>
          <w:rFonts w:ascii="Times New Roman" w:hAnsi="Times New Roman" w:cs="Times New Roman"/>
        </w:rPr>
      </w:pPr>
    </w:p>
    <w:p w14:paraId="72AA1B0F" w14:textId="65420570" w:rsidR="00826089" w:rsidRPr="004C76BF" w:rsidRDefault="00826089" w:rsidP="00633DAA">
      <w:pPr>
        <w:pStyle w:val="ListParagraph"/>
        <w:numPr>
          <w:ilvl w:val="0"/>
          <w:numId w:val="20"/>
        </w:numPr>
        <w:rPr>
          <w:rFonts w:ascii="Times New Roman" w:hAnsi="Times New Roman" w:cs="Times New Roman"/>
        </w:rPr>
      </w:pPr>
      <w:r w:rsidRPr="004C76BF">
        <w:rPr>
          <w:rFonts w:ascii="Times New Roman" w:hAnsi="Times New Roman" w:cs="Times New Roman"/>
          <w:b/>
          <w:bCs/>
        </w:rPr>
        <w:t>When are school and district plans for reopening due? Will there be a template to submit the plan?</w:t>
      </w:r>
    </w:p>
    <w:p w14:paraId="02DD1001" w14:textId="40320E99" w:rsidR="00826089" w:rsidRDefault="00826089" w:rsidP="001975D0">
      <w:pPr>
        <w:pStyle w:val="ListParagraph"/>
        <w:rPr>
          <w:rFonts w:ascii="Times New Roman" w:hAnsi="Times New Roman" w:cs="Times New Roman"/>
          <w:color w:val="FF0000"/>
        </w:rPr>
      </w:pPr>
      <w:r w:rsidRPr="004C76BF">
        <w:rPr>
          <w:rFonts w:ascii="Times New Roman" w:hAnsi="Times New Roman" w:cs="Times New Roman"/>
        </w:rPr>
        <w:t xml:space="preserve">Districts and schools will be required to submit a reopening plan to DESE </w:t>
      </w:r>
      <w:r w:rsidR="009E4CAB">
        <w:rPr>
          <w:rFonts w:ascii="Times New Roman" w:hAnsi="Times New Roman" w:cs="Times New Roman"/>
        </w:rPr>
        <w:t>by July 3</w:t>
      </w:r>
      <w:r w:rsidR="00114DFE">
        <w:rPr>
          <w:rFonts w:ascii="Times New Roman" w:hAnsi="Times New Roman" w:cs="Times New Roman"/>
        </w:rPr>
        <w:t>1 t</w:t>
      </w:r>
      <w:r w:rsidRPr="004C76BF">
        <w:rPr>
          <w:rFonts w:ascii="Times New Roman" w:hAnsi="Times New Roman" w:cs="Times New Roman"/>
        </w:rPr>
        <w:t xml:space="preserve">hat addresses </w:t>
      </w:r>
      <w:r w:rsidR="00DB07D5">
        <w:rPr>
          <w:rFonts w:ascii="Times New Roman" w:hAnsi="Times New Roman" w:cs="Times New Roman"/>
        </w:rPr>
        <w:t xml:space="preserve">the </w:t>
      </w:r>
      <w:r w:rsidRPr="004C76BF">
        <w:rPr>
          <w:rFonts w:ascii="Times New Roman" w:hAnsi="Times New Roman" w:cs="Times New Roman"/>
        </w:rPr>
        <w:t>three models</w:t>
      </w:r>
      <w:r w:rsidR="00331678">
        <w:rPr>
          <w:rFonts w:ascii="Times New Roman" w:hAnsi="Times New Roman" w:cs="Times New Roman"/>
        </w:rPr>
        <w:t xml:space="preserve"> outlined in the previous question</w:t>
      </w:r>
      <w:r w:rsidRPr="004C76BF">
        <w:rPr>
          <w:rFonts w:ascii="Times New Roman" w:hAnsi="Times New Roman" w:cs="Times New Roman"/>
        </w:rPr>
        <w:t>.</w:t>
      </w:r>
      <w:r w:rsidR="00D90279">
        <w:rPr>
          <w:rFonts w:ascii="Times New Roman" w:hAnsi="Times New Roman" w:cs="Times New Roman"/>
        </w:rPr>
        <w:t xml:space="preserve"> A template will be distributed the week of July 13.</w:t>
      </w:r>
    </w:p>
    <w:p w14:paraId="39060A1C" w14:textId="77777777" w:rsidR="008F3C9C" w:rsidRDefault="008F3C9C" w:rsidP="00633DAA">
      <w:pPr>
        <w:rPr>
          <w:rFonts w:ascii="Times New Roman" w:hAnsi="Times New Roman" w:cs="Times New Roman"/>
        </w:rPr>
      </w:pPr>
    </w:p>
    <w:p w14:paraId="40DC9B3D" w14:textId="4305C0AD" w:rsidR="008F3C9C" w:rsidRPr="00633DAA" w:rsidRDefault="008F3C9C" w:rsidP="00633DAA">
      <w:pPr>
        <w:rPr>
          <w:rFonts w:ascii="Times New Roman" w:hAnsi="Times New Roman" w:cs="Times New Roman"/>
          <w:b/>
          <w:sz w:val="24"/>
          <w:szCs w:val="24"/>
        </w:rPr>
      </w:pPr>
      <w:r w:rsidRPr="00633DAA">
        <w:rPr>
          <w:rFonts w:ascii="Times New Roman" w:hAnsi="Times New Roman" w:cs="Times New Roman"/>
          <w:b/>
          <w:sz w:val="24"/>
          <w:szCs w:val="24"/>
        </w:rPr>
        <w:t>Resources</w:t>
      </w:r>
    </w:p>
    <w:bookmarkEnd w:id="1"/>
    <w:p w14:paraId="6E9D58E3" w14:textId="77777777" w:rsidR="00826089" w:rsidRPr="005B42E1" w:rsidRDefault="00826089" w:rsidP="00826089">
      <w:pPr>
        <w:rPr>
          <w:rFonts w:ascii="Times New Roman" w:hAnsi="Times New Roman" w:cs="Times New Roman"/>
          <w:b/>
        </w:rPr>
      </w:pPr>
    </w:p>
    <w:p w14:paraId="43DF84F9" w14:textId="77777777" w:rsidR="00D9741E" w:rsidRPr="004C76BF" w:rsidRDefault="00D9741E" w:rsidP="00A217CB">
      <w:pPr>
        <w:pStyle w:val="ListParagraph"/>
        <w:numPr>
          <w:ilvl w:val="0"/>
          <w:numId w:val="20"/>
        </w:numPr>
        <w:rPr>
          <w:rFonts w:ascii="Times New Roman" w:hAnsi="Times New Roman" w:cs="Times New Roman"/>
          <w:b/>
          <w:bCs/>
        </w:rPr>
      </w:pPr>
      <w:r w:rsidRPr="005B42E1">
        <w:rPr>
          <w:rFonts w:ascii="Times New Roman" w:hAnsi="Times New Roman" w:cs="Times New Roman"/>
          <w:b/>
        </w:rPr>
        <w:t xml:space="preserve">What </w:t>
      </w:r>
      <w:r w:rsidRPr="004C76BF">
        <w:rPr>
          <w:rFonts w:ascii="Times New Roman" w:hAnsi="Times New Roman" w:cs="Times New Roman"/>
          <w:b/>
        </w:rPr>
        <w:t xml:space="preserve">is a “level service plus” budget? </w:t>
      </w:r>
    </w:p>
    <w:p w14:paraId="70FD0BF0" w14:textId="77777777" w:rsidR="00D9741E" w:rsidRPr="00891398" w:rsidRDefault="00D9741E" w:rsidP="00D9741E">
      <w:pPr>
        <w:ind w:left="720"/>
        <w:rPr>
          <w:rFonts w:ascii="Times New Roman" w:hAnsi="Times New Roman" w:cs="Times New Roman"/>
        </w:rPr>
      </w:pPr>
      <w:r w:rsidRPr="00891398">
        <w:rPr>
          <w:rFonts w:ascii="Times New Roman" w:hAnsi="Times New Roman" w:cs="Times New Roman"/>
        </w:rPr>
        <w:t xml:space="preserve">A “level service plus” budget includes additional funds on top of </w:t>
      </w:r>
      <w:r>
        <w:rPr>
          <w:rFonts w:ascii="Times New Roman" w:hAnsi="Times New Roman" w:cs="Times New Roman"/>
        </w:rPr>
        <w:t xml:space="preserve">a district’s </w:t>
      </w:r>
      <w:r w:rsidRPr="00891398">
        <w:rPr>
          <w:rFonts w:ascii="Times New Roman" w:hAnsi="Times New Roman" w:cs="Times New Roman"/>
        </w:rPr>
        <w:t>projected budget to manage additional costs associated with health and safety preparations. While the FY21 budget is still being</w:t>
      </w:r>
      <w:r w:rsidRPr="001975D0">
        <w:rPr>
          <w:rFonts w:ascii="Times New Roman" w:hAnsi="Times New Roman" w:cs="Times New Roman"/>
        </w:rPr>
        <w:t xml:space="preserve"> </w:t>
      </w:r>
      <w:r w:rsidRPr="00891398">
        <w:rPr>
          <w:rFonts w:ascii="Times New Roman" w:hAnsi="Times New Roman" w:cs="Times New Roman"/>
        </w:rPr>
        <w:t xml:space="preserve">developed by the Legislature, the Commonwealth is making additional funding sources available directly to schools and districts to support reopening.  </w:t>
      </w:r>
    </w:p>
    <w:p w14:paraId="36BFDAF8" w14:textId="77777777" w:rsidR="00D9741E" w:rsidRPr="004C76BF" w:rsidRDefault="00D9741E" w:rsidP="00D9741E">
      <w:pPr>
        <w:pStyle w:val="ListParagraph"/>
        <w:rPr>
          <w:rFonts w:ascii="Times New Roman" w:hAnsi="Times New Roman" w:cs="Times New Roman"/>
        </w:rPr>
      </w:pPr>
    </w:p>
    <w:p w14:paraId="79401B68" w14:textId="77777777" w:rsidR="00D9741E" w:rsidRPr="004C76BF" w:rsidRDefault="00D9741E" w:rsidP="00A217CB">
      <w:pPr>
        <w:pStyle w:val="ListParagraph"/>
        <w:numPr>
          <w:ilvl w:val="0"/>
          <w:numId w:val="20"/>
        </w:numPr>
        <w:rPr>
          <w:rFonts w:ascii="Times New Roman" w:hAnsi="Times New Roman" w:cs="Times New Roman"/>
        </w:rPr>
      </w:pPr>
      <w:r>
        <w:rPr>
          <w:rFonts w:ascii="Times New Roman" w:hAnsi="Times New Roman" w:cs="Times New Roman"/>
          <w:b/>
        </w:rPr>
        <w:t>What f</w:t>
      </w:r>
      <w:r w:rsidRPr="004C76BF">
        <w:rPr>
          <w:rFonts w:ascii="Times New Roman" w:hAnsi="Times New Roman" w:cs="Times New Roman"/>
          <w:b/>
        </w:rPr>
        <w:t xml:space="preserve">ederal </w:t>
      </w:r>
      <w:r>
        <w:rPr>
          <w:rFonts w:ascii="Times New Roman" w:hAnsi="Times New Roman" w:cs="Times New Roman"/>
          <w:b/>
        </w:rPr>
        <w:t xml:space="preserve">funding is available to </w:t>
      </w:r>
      <w:r w:rsidRPr="004C76BF">
        <w:rPr>
          <w:rFonts w:ascii="Times New Roman" w:hAnsi="Times New Roman" w:cs="Times New Roman"/>
          <w:b/>
        </w:rPr>
        <w:t>assist districts and schools?</w:t>
      </w:r>
    </w:p>
    <w:p w14:paraId="2B685147" w14:textId="77777777" w:rsidR="00D9741E" w:rsidRPr="00891398" w:rsidRDefault="00D9741E" w:rsidP="00D9741E">
      <w:pPr>
        <w:ind w:left="720"/>
        <w:textAlignment w:val="center"/>
        <w:rPr>
          <w:rFonts w:ascii="Times New Roman" w:hAnsi="Times New Roman" w:cs="Times New Roman"/>
        </w:rPr>
      </w:pPr>
      <w:r w:rsidRPr="00891398">
        <w:rPr>
          <w:rFonts w:ascii="Times New Roman" w:hAnsi="Times New Roman" w:cs="Times New Roman"/>
        </w:rPr>
        <w:t xml:space="preserve">To date, the following federal grants have been </w:t>
      </w:r>
      <w:r>
        <w:rPr>
          <w:rFonts w:ascii="Times New Roman" w:hAnsi="Times New Roman" w:cs="Times New Roman"/>
        </w:rPr>
        <w:t xml:space="preserve">made </w:t>
      </w:r>
      <w:r w:rsidRPr="00891398">
        <w:rPr>
          <w:rFonts w:ascii="Times New Roman" w:hAnsi="Times New Roman" w:cs="Times New Roman"/>
        </w:rPr>
        <w:t>available to cities and towns for educational expenses related to COVID-19:</w:t>
      </w:r>
    </w:p>
    <w:p w14:paraId="5C02EB3B" w14:textId="77777777" w:rsidR="00D9741E" w:rsidRPr="00E37CFD" w:rsidRDefault="00D9741E" w:rsidP="00D9741E">
      <w:pPr>
        <w:pStyle w:val="ListParagraph"/>
        <w:numPr>
          <w:ilvl w:val="1"/>
          <w:numId w:val="43"/>
        </w:numPr>
        <w:textAlignment w:val="center"/>
        <w:rPr>
          <w:rFonts w:ascii="Times New Roman" w:hAnsi="Times New Roman" w:cs="Times New Roman"/>
        </w:rPr>
      </w:pPr>
      <w:r w:rsidRPr="004C76BF">
        <w:rPr>
          <w:rFonts w:ascii="Times New Roman" w:hAnsi="Times New Roman" w:cs="Times New Roman"/>
        </w:rPr>
        <w:t xml:space="preserve">$193.8M from the Elementary and Secondary School Emergency Relief (ESSER) Fund to </w:t>
      </w:r>
      <w:r w:rsidRPr="00E37CFD">
        <w:rPr>
          <w:rFonts w:ascii="Times New Roman" w:hAnsi="Times New Roman" w:cs="Times New Roman"/>
        </w:rPr>
        <w:t>districts, largely based on the Title I formula</w:t>
      </w:r>
    </w:p>
    <w:p w14:paraId="4D6D99D3" w14:textId="0E02F72E" w:rsidR="00D9741E" w:rsidRPr="00E37CFD" w:rsidRDefault="00D9741E" w:rsidP="00D9741E">
      <w:pPr>
        <w:pStyle w:val="ListParagraph"/>
        <w:numPr>
          <w:ilvl w:val="1"/>
          <w:numId w:val="43"/>
        </w:numPr>
        <w:textAlignment w:val="center"/>
        <w:rPr>
          <w:rFonts w:ascii="Times New Roman" w:hAnsi="Times New Roman" w:cs="Times New Roman"/>
        </w:rPr>
      </w:pPr>
      <w:r w:rsidRPr="00E37CFD">
        <w:rPr>
          <w:rFonts w:ascii="Times New Roman" w:hAnsi="Times New Roman" w:cs="Times New Roman"/>
        </w:rPr>
        <w:t>A portion of the $502M from the Coronavirus Relief Fund (</w:t>
      </w:r>
      <w:proofErr w:type="spellStart"/>
      <w:r w:rsidRPr="00E37CFD">
        <w:rPr>
          <w:rFonts w:ascii="Times New Roman" w:hAnsi="Times New Roman" w:cs="Times New Roman"/>
        </w:rPr>
        <w:t>CvRF</w:t>
      </w:r>
      <w:proofErr w:type="spellEnd"/>
      <w:r w:rsidRPr="00E37CFD">
        <w:rPr>
          <w:rFonts w:ascii="Times New Roman" w:hAnsi="Times New Roman" w:cs="Times New Roman"/>
        </w:rPr>
        <w:t>) already allocated</w:t>
      </w:r>
    </w:p>
    <w:p w14:paraId="680D991E" w14:textId="5995F3A6" w:rsidR="00E37CFD" w:rsidRPr="00E37CFD" w:rsidRDefault="00E37CFD" w:rsidP="00E37CFD">
      <w:pPr>
        <w:pStyle w:val="xmsonormal"/>
        <w:numPr>
          <w:ilvl w:val="1"/>
          <w:numId w:val="43"/>
        </w:numPr>
        <w:shd w:val="clear" w:color="auto" w:fill="FFFFFF"/>
        <w:spacing w:before="0" w:beforeAutospacing="0" w:after="0" w:afterAutospacing="0"/>
        <w:rPr>
          <w:color w:val="000000"/>
          <w:sz w:val="22"/>
          <w:szCs w:val="22"/>
        </w:rPr>
      </w:pPr>
      <w:r w:rsidRPr="00E37CFD">
        <w:rPr>
          <w:sz w:val="22"/>
          <w:szCs w:val="22"/>
          <w:bdr w:val="none" w:sz="0" w:space="0" w:color="auto" w:frame="1"/>
        </w:rPr>
        <w:t xml:space="preserve">Additional $202M from </w:t>
      </w:r>
      <w:proofErr w:type="spellStart"/>
      <w:r w:rsidRPr="00E37CFD">
        <w:rPr>
          <w:sz w:val="22"/>
          <w:szCs w:val="22"/>
          <w:bdr w:val="none" w:sz="0" w:space="0" w:color="auto" w:frame="1"/>
        </w:rPr>
        <w:t>CvRF</w:t>
      </w:r>
      <w:proofErr w:type="spellEnd"/>
      <w:r w:rsidRPr="00E37CFD">
        <w:rPr>
          <w:sz w:val="22"/>
          <w:szCs w:val="22"/>
          <w:bdr w:val="none" w:sz="0" w:space="0" w:color="auto" w:frame="1"/>
        </w:rPr>
        <w:t xml:space="preserve"> ($225 per pupil) to support</w:t>
      </w:r>
      <w:r w:rsidRPr="00E37CFD">
        <w:rPr>
          <w:color w:val="000000"/>
          <w:bdr w:val="none" w:sz="0" w:space="0" w:color="auto" w:frame="1"/>
        </w:rPr>
        <w:t> </w:t>
      </w:r>
      <w:r w:rsidRPr="00E37CFD">
        <w:rPr>
          <w:sz w:val="22"/>
          <w:szCs w:val="22"/>
          <w:bdr w:val="none" w:sz="0" w:space="0" w:color="auto" w:frame="1"/>
        </w:rPr>
        <w:t>school reopening, specifically</w:t>
      </w:r>
    </w:p>
    <w:p w14:paraId="22D16ACB" w14:textId="68B0FA8C" w:rsidR="00E37CFD" w:rsidRPr="00E37CFD" w:rsidRDefault="00E37CFD" w:rsidP="00E37CFD">
      <w:pPr>
        <w:pStyle w:val="xmsonormal"/>
        <w:numPr>
          <w:ilvl w:val="1"/>
          <w:numId w:val="43"/>
        </w:numPr>
        <w:shd w:val="clear" w:color="auto" w:fill="FFFFFF"/>
        <w:spacing w:before="0" w:beforeAutospacing="0" w:after="0" w:afterAutospacing="0"/>
        <w:rPr>
          <w:color w:val="000000"/>
          <w:sz w:val="22"/>
          <w:szCs w:val="22"/>
        </w:rPr>
      </w:pPr>
      <w:r w:rsidRPr="00E37CFD">
        <w:rPr>
          <w:sz w:val="22"/>
          <w:szCs w:val="22"/>
          <w:bdr w:val="none" w:sz="0" w:space="0" w:color="auto" w:frame="1"/>
        </w:rPr>
        <w:t xml:space="preserve">$25M for remote learning technology grants from </w:t>
      </w:r>
      <w:proofErr w:type="spellStart"/>
      <w:r w:rsidRPr="00E37CFD">
        <w:rPr>
          <w:sz w:val="22"/>
          <w:szCs w:val="22"/>
          <w:bdr w:val="none" w:sz="0" w:space="0" w:color="auto" w:frame="1"/>
        </w:rPr>
        <w:t>CvRF</w:t>
      </w:r>
      <w:proofErr w:type="spellEnd"/>
      <w:r w:rsidRPr="00E37CFD">
        <w:rPr>
          <w:sz w:val="22"/>
          <w:szCs w:val="22"/>
          <w:bdr w:val="none" w:sz="0" w:space="0" w:color="auto" w:frame="1"/>
        </w:rPr>
        <w:t xml:space="preserve"> and ESSER</w:t>
      </w:r>
    </w:p>
    <w:p w14:paraId="3202C873" w14:textId="6CEF2315" w:rsidR="005C3411" w:rsidRPr="00A8043D" w:rsidRDefault="00D9741E" w:rsidP="00A8043D">
      <w:pPr>
        <w:ind w:left="720"/>
        <w:textAlignment w:val="center"/>
        <w:rPr>
          <w:rFonts w:ascii="Times New Roman" w:hAnsi="Times New Roman" w:cs="Times New Roman"/>
        </w:rPr>
      </w:pPr>
      <w:r w:rsidRPr="00E37CFD">
        <w:rPr>
          <w:rFonts w:ascii="Times New Roman" w:hAnsi="Times New Roman" w:cs="Times New Roman"/>
        </w:rPr>
        <w:t>Moreover, the Executive Office of Education (EOE) and DESE applied for additional competitive federal grants and are waiting</w:t>
      </w:r>
      <w:r w:rsidRPr="00B50334">
        <w:rPr>
          <w:rFonts w:ascii="Times New Roman" w:hAnsi="Times New Roman" w:cs="Times New Roman"/>
        </w:rPr>
        <w:t xml:space="preserve"> determination.</w:t>
      </w:r>
    </w:p>
    <w:p w14:paraId="760A07F0" w14:textId="77777777" w:rsidR="005C3411" w:rsidRDefault="005C3411" w:rsidP="00633DAA">
      <w:pPr>
        <w:rPr>
          <w:rFonts w:ascii="Times New Roman" w:hAnsi="Times New Roman" w:cs="Times New Roman"/>
          <w:b/>
          <w:sz w:val="24"/>
          <w:szCs w:val="24"/>
        </w:rPr>
      </w:pPr>
    </w:p>
    <w:p w14:paraId="7F507B00" w14:textId="7F7045DF" w:rsidR="00E44172" w:rsidRPr="00633DAA" w:rsidRDefault="00E44172" w:rsidP="00633DAA">
      <w:pPr>
        <w:rPr>
          <w:rFonts w:ascii="Times New Roman" w:hAnsi="Times New Roman" w:cs="Times New Roman"/>
          <w:b/>
          <w:sz w:val="24"/>
          <w:szCs w:val="24"/>
        </w:rPr>
      </w:pPr>
      <w:r w:rsidRPr="00633DAA">
        <w:rPr>
          <w:rFonts w:ascii="Times New Roman" w:hAnsi="Times New Roman" w:cs="Times New Roman"/>
          <w:b/>
          <w:sz w:val="24"/>
          <w:szCs w:val="24"/>
        </w:rPr>
        <w:t>Policies</w:t>
      </w:r>
    </w:p>
    <w:p w14:paraId="76B2F067" w14:textId="77777777" w:rsidR="00A349C1" w:rsidRPr="004C76BF" w:rsidRDefault="00A349C1" w:rsidP="00324AED">
      <w:pPr>
        <w:pStyle w:val="ListParagraph"/>
        <w:rPr>
          <w:rFonts w:ascii="Times New Roman" w:hAnsi="Times New Roman" w:cs="Times New Roman"/>
        </w:rPr>
      </w:pPr>
    </w:p>
    <w:p w14:paraId="66B05B6E" w14:textId="277B0763" w:rsidR="00E114A4" w:rsidRPr="004C76BF" w:rsidRDefault="00E114A4" w:rsidP="00A217CB">
      <w:pPr>
        <w:pStyle w:val="ListParagraph"/>
        <w:numPr>
          <w:ilvl w:val="0"/>
          <w:numId w:val="20"/>
        </w:numPr>
        <w:rPr>
          <w:rFonts w:ascii="Times New Roman" w:hAnsi="Times New Roman" w:cs="Times New Roman"/>
          <w:b/>
          <w:bCs/>
        </w:rPr>
      </w:pPr>
      <w:r w:rsidRPr="004C76BF">
        <w:rPr>
          <w:rFonts w:ascii="Times New Roman" w:hAnsi="Times New Roman" w:cs="Times New Roman"/>
          <w:b/>
          <w:bCs/>
        </w:rPr>
        <w:t>Is DESE mandating changes to school days/calendar changes?</w:t>
      </w:r>
    </w:p>
    <w:p w14:paraId="16B06FAB" w14:textId="3621A4AB" w:rsidR="00E114A4" w:rsidRPr="004C76BF" w:rsidRDefault="00D9741E" w:rsidP="001975D0">
      <w:pPr>
        <w:pStyle w:val="ListParagraph"/>
        <w:rPr>
          <w:rFonts w:ascii="Times New Roman" w:hAnsi="Times New Roman" w:cs="Times New Roman"/>
        </w:rPr>
      </w:pPr>
      <w:r>
        <w:rPr>
          <w:rFonts w:ascii="Times New Roman" w:hAnsi="Times New Roman" w:cs="Times New Roman"/>
        </w:rPr>
        <w:t>DESE reserves</w:t>
      </w:r>
      <w:r w:rsidR="00D90279">
        <w:rPr>
          <w:rFonts w:ascii="Times New Roman" w:hAnsi="Times New Roman" w:cs="Times New Roman"/>
        </w:rPr>
        <w:t xml:space="preserve"> the right to</w:t>
      </w:r>
      <w:r w:rsidR="003C0C73">
        <w:rPr>
          <w:rFonts w:ascii="Times New Roman" w:hAnsi="Times New Roman" w:cs="Times New Roman"/>
        </w:rPr>
        <w:t xml:space="preserve"> do so</w:t>
      </w:r>
      <w:r w:rsidR="005A20C5">
        <w:rPr>
          <w:rFonts w:ascii="Times New Roman" w:hAnsi="Times New Roman" w:cs="Times New Roman"/>
        </w:rPr>
        <w:t>,</w:t>
      </w:r>
      <w:r w:rsidR="00D90279">
        <w:rPr>
          <w:rFonts w:ascii="Times New Roman" w:hAnsi="Times New Roman" w:cs="Times New Roman"/>
        </w:rPr>
        <w:t xml:space="preserve"> but not at this time.</w:t>
      </w:r>
      <w:r w:rsidR="00E114A4" w:rsidRPr="004C76BF">
        <w:rPr>
          <w:rFonts w:ascii="Times New Roman" w:hAnsi="Times New Roman" w:cs="Times New Roman"/>
        </w:rPr>
        <w:t xml:space="preserve"> </w:t>
      </w:r>
      <w:r w:rsidR="00F72EE3">
        <w:rPr>
          <w:rFonts w:ascii="Times New Roman" w:hAnsi="Times New Roman" w:cs="Times New Roman"/>
        </w:rPr>
        <w:t xml:space="preserve">Please move forward with planning accordingly. </w:t>
      </w:r>
    </w:p>
    <w:p w14:paraId="09B8AB65" w14:textId="77777777" w:rsidR="00E114A4" w:rsidRPr="004C76BF" w:rsidRDefault="00E114A4" w:rsidP="00E114A4">
      <w:pPr>
        <w:rPr>
          <w:rFonts w:ascii="Times New Roman" w:hAnsi="Times New Roman" w:cs="Times New Roman"/>
        </w:rPr>
      </w:pPr>
    </w:p>
    <w:p w14:paraId="0C9404FB" w14:textId="69BB99CF" w:rsidR="00E114A4" w:rsidRPr="004C76BF" w:rsidRDefault="00E114A4" w:rsidP="00A217CB">
      <w:pPr>
        <w:pStyle w:val="ListParagraph"/>
        <w:numPr>
          <w:ilvl w:val="0"/>
          <w:numId w:val="20"/>
        </w:numPr>
        <w:rPr>
          <w:rFonts w:ascii="Times New Roman" w:hAnsi="Times New Roman" w:cs="Times New Roman"/>
          <w:b/>
          <w:bCs/>
        </w:rPr>
      </w:pPr>
      <w:r w:rsidRPr="004C76BF">
        <w:rPr>
          <w:rFonts w:ascii="Times New Roman" w:hAnsi="Times New Roman" w:cs="Times New Roman"/>
          <w:b/>
          <w:bCs/>
        </w:rPr>
        <w:t>Will there be changes to assessment requirements (MCAS)?</w:t>
      </w:r>
    </w:p>
    <w:p w14:paraId="258FC902" w14:textId="244AFE5E" w:rsidR="00F92B8B" w:rsidRDefault="00E114A4" w:rsidP="001975D0">
      <w:pPr>
        <w:pStyle w:val="ListParagraph"/>
        <w:rPr>
          <w:rFonts w:ascii="Times New Roman" w:hAnsi="Times New Roman" w:cs="Times New Roman"/>
        </w:rPr>
      </w:pPr>
      <w:r w:rsidRPr="004C76BF">
        <w:rPr>
          <w:rFonts w:ascii="Times New Roman" w:hAnsi="Times New Roman" w:cs="Times New Roman"/>
        </w:rPr>
        <w:t>Not at this time beyond decisions already made.</w:t>
      </w:r>
      <w:r w:rsidR="006E599B">
        <w:rPr>
          <w:rFonts w:ascii="Times New Roman" w:hAnsi="Times New Roman" w:cs="Times New Roman"/>
        </w:rPr>
        <w:t xml:space="preserve"> </w:t>
      </w:r>
      <w:r w:rsidR="00F72EE3">
        <w:rPr>
          <w:rFonts w:ascii="Times New Roman" w:hAnsi="Times New Roman" w:cs="Times New Roman"/>
        </w:rPr>
        <w:t>Please move forward with planning accordingly.</w:t>
      </w:r>
    </w:p>
    <w:p w14:paraId="181F1191" w14:textId="77777777" w:rsidR="00F92B8B" w:rsidRPr="005B42E1" w:rsidRDefault="00F92B8B" w:rsidP="00CA52AF">
      <w:pPr>
        <w:rPr>
          <w:rFonts w:ascii="Times New Roman" w:hAnsi="Times New Roman" w:cs="Times New Roman"/>
        </w:rPr>
      </w:pPr>
    </w:p>
    <w:p w14:paraId="7798C2C6" w14:textId="456946DA" w:rsidR="00C65FC7" w:rsidRPr="00C65FC7" w:rsidRDefault="00C65FC7" w:rsidP="00A217CB">
      <w:pPr>
        <w:pStyle w:val="ListParagraph"/>
        <w:numPr>
          <w:ilvl w:val="0"/>
          <w:numId w:val="20"/>
        </w:numPr>
        <w:rPr>
          <w:rFonts w:ascii="Times New Roman" w:hAnsi="Times New Roman" w:cs="Times New Roman"/>
          <w:b/>
          <w:bCs/>
        </w:rPr>
      </w:pPr>
      <w:r w:rsidRPr="00C65FC7">
        <w:rPr>
          <w:rFonts w:ascii="Times New Roman" w:hAnsi="Times New Roman" w:cs="Times New Roman"/>
          <w:b/>
          <w:bCs/>
        </w:rPr>
        <w:t>What should educators and other staff who are at increased risk of severe illness from COVID-19 do when the school re-opens?</w:t>
      </w:r>
    </w:p>
    <w:p w14:paraId="0B603DA9" w14:textId="15F17F85" w:rsidR="00826089" w:rsidRDefault="00C65FC7" w:rsidP="00826089">
      <w:pPr>
        <w:pStyle w:val="ListParagraph"/>
        <w:rPr>
          <w:rFonts w:ascii="Times New Roman" w:hAnsi="Times New Roman" w:cs="Times New Roman"/>
        </w:rPr>
      </w:pPr>
      <w:r w:rsidRPr="00C65FC7">
        <w:rPr>
          <w:rFonts w:ascii="Times New Roman" w:hAnsi="Times New Roman" w:cs="Times New Roman"/>
        </w:rPr>
        <w:t>Educators and other staff who are at increased risk of severe illness from COVID-19 will want to consult with their health care providers about whether and under what circumstances a return to in-person school settings would be medically inadvisable</w:t>
      </w:r>
      <w:r w:rsidR="000F38A1">
        <w:rPr>
          <w:rFonts w:ascii="Times New Roman" w:hAnsi="Times New Roman" w:cs="Times New Roman"/>
        </w:rPr>
        <w:t>.</w:t>
      </w:r>
    </w:p>
    <w:p w14:paraId="5117B7C2" w14:textId="77777777" w:rsidR="000F38A1" w:rsidRPr="004C76BF" w:rsidRDefault="000F38A1" w:rsidP="00826089">
      <w:pPr>
        <w:pStyle w:val="ListParagraph"/>
        <w:rPr>
          <w:rFonts w:ascii="Times New Roman" w:hAnsi="Times New Roman" w:cs="Times New Roman"/>
        </w:rPr>
      </w:pPr>
    </w:p>
    <w:p w14:paraId="48C1954F" w14:textId="6D564568" w:rsidR="00826089" w:rsidRPr="004C76BF" w:rsidRDefault="00826089" w:rsidP="00A217CB">
      <w:pPr>
        <w:pStyle w:val="ListParagraph"/>
        <w:numPr>
          <w:ilvl w:val="0"/>
          <w:numId w:val="20"/>
        </w:numPr>
        <w:rPr>
          <w:rFonts w:ascii="Times New Roman" w:hAnsi="Times New Roman" w:cs="Times New Roman"/>
          <w:b/>
          <w:bCs/>
        </w:rPr>
      </w:pPr>
      <w:r w:rsidRPr="004C76BF">
        <w:rPr>
          <w:rFonts w:ascii="Times New Roman" w:hAnsi="Times New Roman" w:cs="Times New Roman"/>
          <w:b/>
          <w:bCs/>
        </w:rPr>
        <w:t>How is the guidance different for private schools?</w:t>
      </w:r>
    </w:p>
    <w:p w14:paraId="277896BE" w14:textId="0F76397A" w:rsidR="006C7B12" w:rsidRDefault="00826089" w:rsidP="006C7B12">
      <w:pPr>
        <w:pStyle w:val="ListParagraph"/>
        <w:rPr>
          <w:rFonts w:ascii="Times New Roman" w:hAnsi="Times New Roman" w:cs="Times New Roman"/>
        </w:rPr>
      </w:pPr>
      <w:r w:rsidRPr="004C76BF">
        <w:rPr>
          <w:rFonts w:ascii="Times New Roman" w:hAnsi="Times New Roman" w:cs="Times New Roman"/>
        </w:rPr>
        <w:t xml:space="preserve">This guidance applies to all public </w:t>
      </w:r>
      <w:r w:rsidR="00171065">
        <w:rPr>
          <w:rFonts w:ascii="Times New Roman" w:hAnsi="Times New Roman" w:cs="Times New Roman"/>
        </w:rPr>
        <w:t xml:space="preserve">elementary and secondary schools in Massachusetts, including </w:t>
      </w:r>
      <w:r w:rsidRPr="004C76BF">
        <w:rPr>
          <w:rFonts w:ascii="Times New Roman" w:hAnsi="Times New Roman" w:cs="Times New Roman"/>
        </w:rPr>
        <w:t xml:space="preserve">charter </w:t>
      </w:r>
      <w:r w:rsidRPr="009E39BB">
        <w:rPr>
          <w:rFonts w:ascii="Times New Roman" w:hAnsi="Times New Roman" w:cs="Times New Roman"/>
        </w:rPr>
        <w:t xml:space="preserve">schools. Private, independent, and parochial schools may use DESE documents as a guide. </w:t>
      </w:r>
    </w:p>
    <w:p w14:paraId="5E1E134A" w14:textId="77777777" w:rsidR="006C7B12" w:rsidRPr="009E39BB" w:rsidRDefault="006C7B12" w:rsidP="006C7B12">
      <w:pPr>
        <w:pStyle w:val="ListParagraph"/>
        <w:rPr>
          <w:rFonts w:ascii="Times New Roman" w:hAnsi="Times New Roman" w:cs="Times New Roman"/>
        </w:rPr>
      </w:pPr>
    </w:p>
    <w:p w14:paraId="40071460" w14:textId="4587ADB9" w:rsidR="00CF7D58" w:rsidRPr="007C5577" w:rsidRDefault="00CF7D58" w:rsidP="00A217CB">
      <w:pPr>
        <w:pStyle w:val="ListParagraph"/>
        <w:numPr>
          <w:ilvl w:val="0"/>
          <w:numId w:val="20"/>
        </w:numPr>
        <w:rPr>
          <w:rFonts w:ascii="Times New Roman" w:hAnsi="Times New Roman" w:cs="Times New Roman"/>
          <w:b/>
          <w:bCs/>
        </w:rPr>
      </w:pPr>
      <w:r w:rsidRPr="007C5577">
        <w:rPr>
          <w:rFonts w:ascii="Times New Roman" w:hAnsi="Times New Roman" w:cs="Times New Roman"/>
          <w:b/>
          <w:bCs/>
        </w:rPr>
        <w:t xml:space="preserve">What can </w:t>
      </w:r>
      <w:r w:rsidR="006C7B12" w:rsidRPr="007C5577">
        <w:rPr>
          <w:rFonts w:ascii="Times New Roman" w:hAnsi="Times New Roman" w:cs="Times New Roman"/>
          <w:b/>
          <w:bCs/>
        </w:rPr>
        <w:t>a district</w:t>
      </w:r>
      <w:r w:rsidRPr="007C5577">
        <w:rPr>
          <w:rFonts w:ascii="Times New Roman" w:hAnsi="Times New Roman" w:cs="Times New Roman"/>
          <w:b/>
          <w:bCs/>
        </w:rPr>
        <w:t xml:space="preserve"> do to avoid disruptions that occur if parents change their mind</w:t>
      </w:r>
      <w:r w:rsidR="00BB692E" w:rsidRPr="007C5577">
        <w:rPr>
          <w:rFonts w:ascii="Times New Roman" w:hAnsi="Times New Roman" w:cs="Times New Roman"/>
          <w:b/>
          <w:bCs/>
        </w:rPr>
        <w:t xml:space="preserve"> about whether their child will attend school remotely or in-person</w:t>
      </w:r>
      <w:r w:rsidRPr="007C5577">
        <w:rPr>
          <w:rFonts w:ascii="Times New Roman" w:hAnsi="Times New Roman" w:cs="Times New Roman"/>
          <w:b/>
          <w:bCs/>
        </w:rPr>
        <w:t xml:space="preserve">? </w:t>
      </w:r>
    </w:p>
    <w:p w14:paraId="69E073F5" w14:textId="752ADF85" w:rsidR="00633DAA" w:rsidRPr="007C5577" w:rsidRDefault="006C7B12" w:rsidP="00633DAA">
      <w:pPr>
        <w:ind w:left="720"/>
        <w:rPr>
          <w:rFonts w:ascii="Times New Roman" w:hAnsi="Times New Roman" w:cs="Times New Roman"/>
          <w:b/>
          <w:bCs/>
        </w:rPr>
      </w:pPr>
      <w:r w:rsidRPr="007C5577">
        <w:rPr>
          <w:rFonts w:ascii="Times New Roman" w:hAnsi="Times New Roman" w:cs="Times New Roman"/>
        </w:rPr>
        <w:t xml:space="preserve">Many superintendents have surveyed parents/caregivers about their intention to return to school. </w:t>
      </w:r>
      <w:r w:rsidR="009E39BB" w:rsidRPr="007C5577">
        <w:rPr>
          <w:rFonts w:ascii="Times New Roman" w:hAnsi="Times New Roman" w:cs="Times New Roman"/>
        </w:rPr>
        <w:t xml:space="preserve">It is recommended that districts and parents/caregivers </w:t>
      </w:r>
      <w:r w:rsidRPr="007C5577">
        <w:rPr>
          <w:rFonts w:ascii="Times New Roman" w:hAnsi="Times New Roman" w:cs="Times New Roman"/>
        </w:rPr>
        <w:t>continue to be in</w:t>
      </w:r>
      <w:r w:rsidR="009E39BB" w:rsidRPr="007C5577">
        <w:rPr>
          <w:rFonts w:ascii="Times New Roman" w:hAnsi="Times New Roman" w:cs="Times New Roman"/>
        </w:rPr>
        <w:t xml:space="preserve"> close communication.</w:t>
      </w:r>
      <w:r w:rsidR="00CF7D58" w:rsidRPr="007C5577">
        <w:rPr>
          <w:rFonts w:ascii="Times New Roman" w:hAnsi="Times New Roman" w:cs="Times New Roman"/>
        </w:rPr>
        <w:t xml:space="preserve"> When parents</w:t>
      </w:r>
      <w:r w:rsidRPr="007C5577">
        <w:rPr>
          <w:rFonts w:ascii="Times New Roman" w:hAnsi="Times New Roman" w:cs="Times New Roman"/>
        </w:rPr>
        <w:t xml:space="preserve">/caregivers </w:t>
      </w:r>
      <w:r w:rsidR="00CF7D58" w:rsidRPr="007C5577">
        <w:rPr>
          <w:rFonts w:ascii="Times New Roman" w:hAnsi="Times New Roman" w:cs="Times New Roman"/>
        </w:rPr>
        <w:t xml:space="preserve">communicate early that a child is returning to school, it allows for more thoughtful planning by their child’s school. </w:t>
      </w:r>
      <w:r w:rsidR="00BE01C7" w:rsidRPr="007C5577">
        <w:rPr>
          <w:rFonts w:ascii="Times New Roman" w:hAnsi="Times New Roman" w:cs="Times New Roman"/>
        </w:rPr>
        <w:t>More information may follow.</w:t>
      </w:r>
    </w:p>
    <w:p w14:paraId="7FFC8E18" w14:textId="77777777" w:rsidR="00633DAA" w:rsidRPr="007C5577" w:rsidRDefault="00633DAA" w:rsidP="00633DAA">
      <w:pPr>
        <w:ind w:left="720"/>
        <w:rPr>
          <w:rFonts w:ascii="Times New Roman" w:hAnsi="Times New Roman" w:cs="Times New Roman"/>
          <w:b/>
          <w:bCs/>
        </w:rPr>
      </w:pPr>
    </w:p>
    <w:p w14:paraId="6720C9EF" w14:textId="5E06B572" w:rsidR="00F7061E" w:rsidRPr="007C5577" w:rsidRDefault="00F7061E" w:rsidP="00A217CB">
      <w:pPr>
        <w:pStyle w:val="ListParagraph"/>
        <w:numPr>
          <w:ilvl w:val="0"/>
          <w:numId w:val="20"/>
        </w:numPr>
        <w:rPr>
          <w:rFonts w:ascii="Times New Roman" w:hAnsi="Times New Roman" w:cs="Times New Roman"/>
          <w:b/>
          <w:bCs/>
        </w:rPr>
      </w:pPr>
      <w:r w:rsidRPr="007C5577">
        <w:rPr>
          <w:rFonts w:ascii="Times New Roman" w:hAnsi="Times New Roman" w:cs="Times New Roman"/>
          <w:b/>
          <w:bCs/>
        </w:rPr>
        <w:t>Should Pre-K classes follow DESE guidance or EEC guidance?</w:t>
      </w:r>
    </w:p>
    <w:p w14:paraId="3DCD4086" w14:textId="14F03555" w:rsidR="00545835" w:rsidRPr="007C5577" w:rsidRDefault="00F7061E" w:rsidP="00F7061E">
      <w:pPr>
        <w:pStyle w:val="ListParagraph"/>
        <w:rPr>
          <w:rStyle w:val="Hyperlink"/>
          <w:rFonts w:ascii="Times New Roman" w:hAnsi="Times New Roman" w:cs="Times New Roman"/>
        </w:rPr>
      </w:pPr>
      <w:r w:rsidRPr="007C5577">
        <w:rPr>
          <w:rFonts w:ascii="Times New Roman" w:hAnsi="Times New Roman" w:cs="Times New Roman"/>
          <w:bdr w:val="none" w:sz="0" w:space="0" w:color="auto" w:frame="1"/>
        </w:rPr>
        <w:t xml:space="preserve">In general, public preschools should follow DESE guidance.  However, if public preschools enroll children whose families receive subsidies administered by EEC, they should seek guidance from </w:t>
      </w:r>
      <w:hyperlink r:id="rId12" w:history="1">
        <w:r w:rsidR="006C61EB" w:rsidRPr="007C5577">
          <w:rPr>
            <w:rStyle w:val="Hyperlink"/>
            <w:rFonts w:ascii="Times New Roman" w:hAnsi="Times New Roman" w:cs="Times New Roman"/>
          </w:rPr>
          <w:t>their EEC regional office.</w:t>
        </w:r>
      </w:hyperlink>
    </w:p>
    <w:p w14:paraId="5E3AB4CD" w14:textId="0D36FBC9" w:rsidR="00F571AA" w:rsidRPr="007C5577" w:rsidRDefault="00F571AA" w:rsidP="00F7061E">
      <w:pPr>
        <w:pStyle w:val="ListParagraph"/>
        <w:rPr>
          <w:rStyle w:val="Hyperlink"/>
          <w:rFonts w:ascii="Times New Roman" w:hAnsi="Times New Roman" w:cs="Times New Roman"/>
        </w:rPr>
      </w:pPr>
    </w:p>
    <w:p w14:paraId="1166034C" w14:textId="127D4576" w:rsidR="00F571AA" w:rsidRPr="007C5577" w:rsidRDefault="00F571AA" w:rsidP="00A217CB">
      <w:pPr>
        <w:pStyle w:val="ListParagraph"/>
        <w:numPr>
          <w:ilvl w:val="0"/>
          <w:numId w:val="20"/>
        </w:numPr>
        <w:rPr>
          <w:rFonts w:ascii="Times New Roman" w:hAnsi="Times New Roman" w:cs="Times New Roman"/>
          <w:b/>
          <w:bCs/>
        </w:rPr>
      </w:pPr>
      <w:r w:rsidRPr="007C5577">
        <w:rPr>
          <w:rFonts w:ascii="Times New Roman" w:hAnsi="Times New Roman" w:cs="Times New Roman"/>
          <w:b/>
          <w:bCs/>
        </w:rPr>
        <w:t>Are school districts responsible for students who are choosing remote learning?</w:t>
      </w:r>
    </w:p>
    <w:p w14:paraId="00FFB17A" w14:textId="77777777" w:rsidR="00C85ACE" w:rsidRPr="007C5577" w:rsidRDefault="006D59C5" w:rsidP="00C85ACE">
      <w:pPr>
        <w:ind w:left="720"/>
        <w:rPr>
          <w:rStyle w:val="Hyperlink"/>
          <w:rFonts w:ascii="Times New Roman" w:hAnsi="Times New Roman" w:cs="Times New Roman"/>
          <w:color w:val="auto"/>
        </w:rPr>
      </w:pPr>
      <w:r w:rsidRPr="007C5577">
        <w:rPr>
          <w:rFonts w:ascii="Times New Roman" w:hAnsi="Times New Roman" w:cs="Times New Roman"/>
        </w:rPr>
        <w:t xml:space="preserve">Yes, school districts are responsible for students who are engaging in remote learning. Remote learning models shall include the following requirements: (1)  procedures for all students to participate in remote learning, including a system for tracking attendance and participation; (2) remote academic work shall be aligned to state standards; (3) a policy for issuing grades for students’ remote academic work; and (4) teachers and administrators shall regularly communicate with students’ parents and guardians, including providing interpretation and translation services to limited English proficient parents and guardians, consistent with </w:t>
      </w:r>
      <w:hyperlink r:id="rId13" w:history="1"/>
      <w:hyperlink r:id="rId14" w:history="1">
        <w:r w:rsidRPr="007C5577">
          <w:rPr>
            <w:rStyle w:val="Hyperlink"/>
            <w:rFonts w:ascii="Times New Roman" w:hAnsi="Times New Roman" w:cs="Times New Roman"/>
          </w:rPr>
          <w:t>603 CMR 27.08.</w:t>
        </w:r>
      </w:hyperlink>
    </w:p>
    <w:p w14:paraId="2BBBD02E" w14:textId="77777777" w:rsidR="00C85ACE" w:rsidRPr="007C5577" w:rsidRDefault="00C85ACE" w:rsidP="00C85ACE">
      <w:pPr>
        <w:ind w:left="720"/>
        <w:rPr>
          <w:rStyle w:val="Hyperlink"/>
          <w:rFonts w:ascii="Times New Roman" w:hAnsi="Times New Roman" w:cs="Times New Roman"/>
          <w:color w:val="auto"/>
        </w:rPr>
      </w:pPr>
    </w:p>
    <w:p w14:paraId="76D4B9F5" w14:textId="0003EDBF" w:rsidR="005074CE" w:rsidRPr="007C5577" w:rsidRDefault="005074CE" w:rsidP="00A217CB">
      <w:pPr>
        <w:pStyle w:val="ListParagraph"/>
        <w:numPr>
          <w:ilvl w:val="0"/>
          <w:numId w:val="20"/>
        </w:numPr>
        <w:rPr>
          <w:rFonts w:ascii="Times New Roman" w:hAnsi="Times New Roman" w:cs="Times New Roman"/>
          <w:u w:val="single"/>
        </w:rPr>
      </w:pPr>
      <w:r w:rsidRPr="007C5577">
        <w:rPr>
          <w:rFonts w:ascii="Times New Roman" w:hAnsi="Times New Roman" w:cs="Times New Roman"/>
          <w:b/>
          <w:bCs/>
        </w:rPr>
        <w:t>What do I do if I have other questions not answered here?</w:t>
      </w:r>
      <w:r w:rsidRPr="007C5577">
        <w:rPr>
          <w:rFonts w:ascii="Times New Roman" w:hAnsi="Times New Roman" w:cs="Times New Roman"/>
        </w:rPr>
        <w:t xml:space="preserve"> </w:t>
      </w:r>
    </w:p>
    <w:p w14:paraId="5517F82C" w14:textId="1F850E8A" w:rsidR="005074CE" w:rsidRPr="007C5577" w:rsidRDefault="005074CE" w:rsidP="000F774C">
      <w:pPr>
        <w:pStyle w:val="ListParagraph"/>
        <w:rPr>
          <w:rStyle w:val="Hyperlink"/>
          <w:rFonts w:ascii="Times New Roman" w:hAnsi="Times New Roman" w:cs="Times New Roman"/>
          <w:color w:val="auto"/>
        </w:rPr>
      </w:pPr>
      <w:r w:rsidRPr="007C5577">
        <w:rPr>
          <w:rFonts w:ascii="Times New Roman" w:hAnsi="Times New Roman" w:cs="Times New Roman"/>
        </w:rPr>
        <w:t xml:space="preserve">District/school-based personnel may email </w:t>
      </w:r>
      <w:hyperlink r:id="rId15" w:history="1">
        <w:r w:rsidRPr="007C5577">
          <w:rPr>
            <w:rStyle w:val="Hyperlink"/>
            <w:rFonts w:ascii="Times New Roman" w:hAnsi="Times New Roman" w:cs="Times New Roman"/>
          </w:rPr>
          <w:t>reopeningk12@mass.gov</w:t>
        </w:r>
      </w:hyperlink>
      <w:r w:rsidRPr="007C5577">
        <w:rPr>
          <w:rFonts w:ascii="Times New Roman" w:hAnsi="Times New Roman" w:cs="Times New Roman"/>
        </w:rPr>
        <w:t>.</w:t>
      </w:r>
    </w:p>
    <w:p w14:paraId="25621885" w14:textId="77777777" w:rsidR="00C85ACE" w:rsidRPr="007C5577" w:rsidRDefault="00C85ACE" w:rsidP="001975D0">
      <w:pPr>
        <w:pStyle w:val="Heading2"/>
        <w:rPr>
          <w:rFonts w:ascii="Times New Roman" w:hAnsi="Times New Roman" w:cs="Times New Roman"/>
          <w:b/>
        </w:rPr>
      </w:pPr>
    </w:p>
    <w:p w14:paraId="05DFB79D" w14:textId="77777777" w:rsidR="00A8043D" w:rsidRDefault="00A8043D" w:rsidP="001975D0">
      <w:pPr>
        <w:pStyle w:val="Heading2"/>
        <w:rPr>
          <w:rFonts w:ascii="Times New Roman" w:hAnsi="Times New Roman" w:cs="Times New Roman"/>
          <w:b/>
        </w:rPr>
      </w:pPr>
    </w:p>
    <w:p w14:paraId="28206AC3" w14:textId="2D21D471" w:rsidR="00E114A4" w:rsidRPr="007C5577" w:rsidRDefault="00C65FC7" w:rsidP="001975D0">
      <w:pPr>
        <w:pStyle w:val="Heading2"/>
        <w:rPr>
          <w:rFonts w:ascii="Times New Roman" w:hAnsi="Times New Roman" w:cs="Times New Roman"/>
          <w:b/>
        </w:rPr>
      </w:pPr>
      <w:r w:rsidRPr="007C5577">
        <w:rPr>
          <w:rFonts w:ascii="Times New Roman" w:hAnsi="Times New Roman" w:cs="Times New Roman"/>
          <w:b/>
        </w:rPr>
        <w:t>Frequently</w:t>
      </w:r>
      <w:r w:rsidR="00826089" w:rsidRPr="007C5577">
        <w:rPr>
          <w:rFonts w:ascii="Times New Roman" w:hAnsi="Times New Roman" w:cs="Times New Roman"/>
          <w:b/>
        </w:rPr>
        <w:t xml:space="preserve"> Asked Questions by Parents</w:t>
      </w:r>
    </w:p>
    <w:p w14:paraId="453C1C33" w14:textId="2E129A2F" w:rsidR="00144AAD" w:rsidRPr="007C5577" w:rsidRDefault="00144AAD" w:rsidP="00E114A4">
      <w:pPr>
        <w:rPr>
          <w:rFonts w:ascii="Times New Roman" w:hAnsi="Times New Roman" w:cs="Times New Roman"/>
          <w:b/>
        </w:rPr>
      </w:pPr>
    </w:p>
    <w:p w14:paraId="1B0CEFB9" w14:textId="2C23A6AA" w:rsidR="00375F41" w:rsidRPr="007C5577" w:rsidRDefault="00375F41" w:rsidP="00E114A4">
      <w:pPr>
        <w:rPr>
          <w:rFonts w:ascii="Times New Roman" w:hAnsi="Times New Roman" w:cs="Times New Roman"/>
          <w:b/>
          <w:sz w:val="24"/>
          <w:szCs w:val="24"/>
        </w:rPr>
      </w:pPr>
      <w:r w:rsidRPr="007C5577">
        <w:rPr>
          <w:rFonts w:ascii="Times New Roman" w:hAnsi="Times New Roman" w:cs="Times New Roman"/>
          <w:b/>
          <w:sz w:val="24"/>
          <w:szCs w:val="24"/>
        </w:rPr>
        <w:t>Models of Learning</w:t>
      </w:r>
    </w:p>
    <w:p w14:paraId="01F19667" w14:textId="77777777" w:rsidR="00375F41" w:rsidRPr="007C5577" w:rsidRDefault="00375F41" w:rsidP="00E114A4">
      <w:pPr>
        <w:rPr>
          <w:rFonts w:ascii="Times New Roman" w:hAnsi="Times New Roman" w:cs="Times New Roman"/>
          <w:b/>
        </w:rPr>
      </w:pPr>
    </w:p>
    <w:p w14:paraId="30FC5E4C" w14:textId="33F81968" w:rsidR="00144AAD" w:rsidRPr="007C5577" w:rsidRDefault="00144AAD" w:rsidP="00826089">
      <w:pPr>
        <w:pStyle w:val="ListParagraph"/>
        <w:numPr>
          <w:ilvl w:val="0"/>
          <w:numId w:val="25"/>
        </w:numPr>
        <w:rPr>
          <w:rFonts w:ascii="Times New Roman" w:hAnsi="Times New Roman" w:cs="Times New Roman"/>
          <w:b/>
          <w:bCs/>
        </w:rPr>
      </w:pPr>
      <w:r w:rsidRPr="007C5577">
        <w:rPr>
          <w:rFonts w:ascii="Times New Roman" w:hAnsi="Times New Roman" w:cs="Times New Roman"/>
          <w:b/>
          <w:bCs/>
        </w:rPr>
        <w:t xml:space="preserve">Can parents choose whether to send their </w:t>
      </w:r>
      <w:r w:rsidR="00171065" w:rsidRPr="007C5577">
        <w:rPr>
          <w:rFonts w:ascii="Times New Roman" w:hAnsi="Times New Roman" w:cs="Times New Roman"/>
          <w:b/>
          <w:bCs/>
        </w:rPr>
        <w:t xml:space="preserve">children </w:t>
      </w:r>
      <w:r w:rsidRPr="007C5577">
        <w:rPr>
          <w:rFonts w:ascii="Times New Roman" w:hAnsi="Times New Roman" w:cs="Times New Roman"/>
          <w:b/>
          <w:bCs/>
        </w:rPr>
        <w:t>to school or keep them</w:t>
      </w:r>
      <w:r w:rsidR="00105CBE" w:rsidRPr="007C5577">
        <w:rPr>
          <w:rFonts w:ascii="Times New Roman" w:hAnsi="Times New Roman" w:cs="Times New Roman"/>
          <w:b/>
          <w:bCs/>
        </w:rPr>
        <w:t xml:space="preserve"> learning remotely</w:t>
      </w:r>
      <w:r w:rsidRPr="007C5577">
        <w:rPr>
          <w:rFonts w:ascii="Times New Roman" w:hAnsi="Times New Roman" w:cs="Times New Roman"/>
          <w:b/>
          <w:bCs/>
        </w:rPr>
        <w:t xml:space="preserve">? </w:t>
      </w:r>
    </w:p>
    <w:p w14:paraId="6DFF08D5" w14:textId="1328D7E3" w:rsidR="00633DAA" w:rsidRPr="007C5577" w:rsidRDefault="00144AAD" w:rsidP="001975D0">
      <w:pPr>
        <w:pStyle w:val="ListParagraph"/>
        <w:spacing w:after="160" w:line="259" w:lineRule="auto"/>
        <w:rPr>
          <w:rFonts w:ascii="Times New Roman" w:hAnsi="Times New Roman" w:cs="Times New Roman"/>
        </w:rPr>
      </w:pPr>
      <w:r w:rsidRPr="007C5577">
        <w:rPr>
          <w:rFonts w:ascii="Times New Roman" w:hAnsi="Times New Roman" w:cs="Times New Roman"/>
        </w:rPr>
        <w:t>Parents</w:t>
      </w:r>
      <w:r w:rsidR="009E39BB" w:rsidRPr="007C5577">
        <w:rPr>
          <w:rFonts w:ascii="Times New Roman" w:hAnsi="Times New Roman" w:cs="Times New Roman"/>
        </w:rPr>
        <w:t>/caregivers</w:t>
      </w:r>
      <w:r w:rsidRPr="007C5577">
        <w:rPr>
          <w:rFonts w:ascii="Times New Roman" w:hAnsi="Times New Roman" w:cs="Times New Roman"/>
        </w:rPr>
        <w:t xml:space="preserve"> can choose to </w:t>
      </w:r>
      <w:r w:rsidR="009E39BB" w:rsidRPr="007C5577">
        <w:rPr>
          <w:rFonts w:ascii="Times New Roman" w:hAnsi="Times New Roman" w:cs="Times New Roman"/>
        </w:rPr>
        <w:t xml:space="preserve">send their children </w:t>
      </w:r>
      <w:r w:rsidR="00375F41" w:rsidRPr="007C5577">
        <w:rPr>
          <w:rFonts w:ascii="Times New Roman" w:hAnsi="Times New Roman" w:cs="Times New Roman"/>
        </w:rPr>
        <w:t>to</w:t>
      </w:r>
      <w:r w:rsidR="007A675E" w:rsidRPr="007C5577">
        <w:rPr>
          <w:rFonts w:ascii="Times New Roman" w:hAnsi="Times New Roman" w:cs="Times New Roman"/>
        </w:rPr>
        <w:t xml:space="preserve"> in-person</w:t>
      </w:r>
      <w:r w:rsidR="00375F41" w:rsidRPr="007C5577">
        <w:rPr>
          <w:rFonts w:ascii="Times New Roman" w:hAnsi="Times New Roman" w:cs="Times New Roman"/>
        </w:rPr>
        <w:t xml:space="preserve"> school </w:t>
      </w:r>
      <w:r w:rsidR="009E39BB" w:rsidRPr="007C5577">
        <w:rPr>
          <w:rFonts w:ascii="Times New Roman" w:hAnsi="Times New Roman" w:cs="Times New Roman"/>
        </w:rPr>
        <w:t>or keep them at home learning remotely. I</w:t>
      </w:r>
      <w:r w:rsidRPr="007C5577">
        <w:rPr>
          <w:rFonts w:ascii="Times New Roman" w:hAnsi="Times New Roman" w:cs="Times New Roman"/>
        </w:rPr>
        <w:t>n-school attendance is highly encouraged to promote student academic progress</w:t>
      </w:r>
      <w:r w:rsidR="00081ED0" w:rsidRPr="007C5577">
        <w:rPr>
          <w:rFonts w:ascii="Times New Roman" w:hAnsi="Times New Roman" w:cs="Times New Roman"/>
        </w:rPr>
        <w:t xml:space="preserve"> because there is no substitute for the attention and engagement possible with in-person learning</w:t>
      </w:r>
      <w:r w:rsidR="00FB6939" w:rsidRPr="007C5577">
        <w:rPr>
          <w:rFonts w:ascii="Times New Roman" w:hAnsi="Times New Roman" w:cs="Times New Roman"/>
        </w:rPr>
        <w:t>.</w:t>
      </w:r>
      <w:r w:rsidR="006D59C5" w:rsidRPr="007C5577">
        <w:rPr>
          <w:rFonts w:ascii="Times New Roman" w:hAnsi="Times New Roman" w:cs="Times New Roman"/>
        </w:rPr>
        <w:t xml:space="preserve"> </w:t>
      </w:r>
    </w:p>
    <w:p w14:paraId="13660D74" w14:textId="4D1ED9C8" w:rsidR="00D90279" w:rsidRPr="007C5577" w:rsidRDefault="00D90279" w:rsidP="001975D0">
      <w:pPr>
        <w:pStyle w:val="ListParagraph"/>
        <w:spacing w:after="160" w:line="259" w:lineRule="auto"/>
        <w:rPr>
          <w:rFonts w:ascii="Times New Roman" w:hAnsi="Times New Roman" w:cs="Times New Roman"/>
        </w:rPr>
      </w:pPr>
    </w:p>
    <w:p w14:paraId="3395A1CD" w14:textId="1035D747" w:rsidR="00D90279" w:rsidRPr="007C5577" w:rsidRDefault="00F571AA" w:rsidP="00D90279">
      <w:pPr>
        <w:pStyle w:val="ListParagraph"/>
        <w:numPr>
          <w:ilvl w:val="0"/>
          <w:numId w:val="25"/>
        </w:numPr>
        <w:spacing w:after="160" w:line="259" w:lineRule="auto"/>
        <w:rPr>
          <w:rFonts w:ascii="Times New Roman" w:hAnsi="Times New Roman" w:cs="Times New Roman"/>
          <w:b/>
          <w:bCs/>
        </w:rPr>
      </w:pPr>
      <w:r w:rsidRPr="007C5577">
        <w:rPr>
          <w:rFonts w:ascii="Times New Roman" w:hAnsi="Times New Roman" w:cs="Times New Roman"/>
          <w:b/>
          <w:bCs/>
        </w:rPr>
        <w:t>If my child starts the school year remotely can I send them back to in-person learning?</w:t>
      </w:r>
    </w:p>
    <w:p w14:paraId="7C9065AD" w14:textId="47E7D9F9" w:rsidR="006D59C5" w:rsidRPr="007C5577" w:rsidRDefault="006D59C5" w:rsidP="006D59C5">
      <w:pPr>
        <w:pStyle w:val="ListParagraph"/>
        <w:rPr>
          <w:rFonts w:ascii="Times New Roman" w:hAnsi="Times New Roman" w:cs="Times New Roman"/>
        </w:rPr>
      </w:pPr>
      <w:r w:rsidRPr="007C5577">
        <w:rPr>
          <w:rFonts w:ascii="Times New Roman" w:hAnsi="Times New Roman" w:cs="Times New Roman"/>
        </w:rPr>
        <w:t xml:space="preserve">Yes, parents can choose to send their children back to school to in-person learning if they started the year remotely. Parents and school districts are highly encouraged to be in close communication about any </w:t>
      </w:r>
      <w:r w:rsidRPr="007C5577">
        <w:rPr>
          <w:rFonts w:ascii="Times New Roman" w:hAnsi="Times New Roman" w:cs="Times New Roman"/>
        </w:rPr>
        <w:lastRenderedPageBreak/>
        <w:t xml:space="preserve">changes. When parents/caregivers communicate early that a child is returning to school, it allows for more thoughtful planning by their child’s school. </w:t>
      </w:r>
      <w:r w:rsidR="00BE01C7" w:rsidRPr="007C5577">
        <w:rPr>
          <w:rFonts w:ascii="Times New Roman" w:hAnsi="Times New Roman" w:cs="Times New Roman"/>
        </w:rPr>
        <w:t>More information may follow.</w:t>
      </w:r>
    </w:p>
    <w:p w14:paraId="10B9E010" w14:textId="45D56DF9" w:rsidR="00B50334" w:rsidRPr="007C5577" w:rsidRDefault="00B50334" w:rsidP="006D59C5">
      <w:pPr>
        <w:pStyle w:val="ListParagraph"/>
        <w:rPr>
          <w:rFonts w:ascii="Times New Roman" w:hAnsi="Times New Roman" w:cs="Times New Roman"/>
        </w:rPr>
      </w:pPr>
    </w:p>
    <w:p w14:paraId="7320EF41" w14:textId="7AAA7A34" w:rsidR="001C77FE" w:rsidRPr="00375F41" w:rsidRDefault="001C77FE" w:rsidP="001975D0">
      <w:pPr>
        <w:pStyle w:val="ListParagraph"/>
        <w:numPr>
          <w:ilvl w:val="0"/>
          <w:numId w:val="25"/>
        </w:numPr>
        <w:rPr>
          <w:rFonts w:ascii="Times New Roman" w:hAnsi="Times New Roman" w:cs="Times New Roman"/>
          <w:b/>
          <w:bCs/>
        </w:rPr>
      </w:pPr>
      <w:bookmarkStart w:id="3" w:name="_Hlk45032905"/>
      <w:r w:rsidRPr="007C5577">
        <w:rPr>
          <w:rFonts w:ascii="Times New Roman" w:hAnsi="Times New Roman" w:cs="Times New Roman"/>
          <w:b/>
          <w:bCs/>
        </w:rPr>
        <w:t>What is the difference between homeschooling</w:t>
      </w:r>
      <w:r w:rsidRPr="00375F41">
        <w:rPr>
          <w:rFonts w:ascii="Times New Roman" w:hAnsi="Times New Roman" w:cs="Times New Roman"/>
          <w:b/>
          <w:bCs/>
        </w:rPr>
        <w:t xml:space="preserve"> and remote learning?</w:t>
      </w:r>
    </w:p>
    <w:p w14:paraId="788010C3" w14:textId="52B364CF" w:rsidR="006C61EB" w:rsidRDefault="00C43656" w:rsidP="00633DAA">
      <w:pPr>
        <w:pStyle w:val="ListParagraph"/>
        <w:spacing w:after="160" w:line="259" w:lineRule="auto"/>
        <w:rPr>
          <w:rFonts w:ascii="Times New Roman" w:hAnsi="Times New Roman" w:cs="Times New Roman"/>
          <w:b/>
          <w:sz w:val="24"/>
          <w:szCs w:val="24"/>
        </w:rPr>
      </w:pPr>
      <w:r w:rsidRPr="00C43656">
        <w:rPr>
          <w:rFonts w:ascii="Times New Roman" w:hAnsi="Times New Roman" w:cs="Times New Roman"/>
        </w:rPr>
        <w:t>Remote learning mean</w:t>
      </w:r>
      <w:r w:rsidR="00BB692E">
        <w:rPr>
          <w:rFonts w:ascii="Times New Roman" w:hAnsi="Times New Roman" w:cs="Times New Roman"/>
        </w:rPr>
        <w:t>s</w:t>
      </w:r>
      <w:r w:rsidRPr="00C43656">
        <w:rPr>
          <w:rFonts w:ascii="Times New Roman" w:hAnsi="Times New Roman" w:cs="Times New Roman"/>
        </w:rPr>
        <w:t xml:space="preserve"> learning </w:t>
      </w:r>
      <w:r w:rsidR="00BB692E">
        <w:rPr>
          <w:rFonts w:ascii="Times New Roman" w:hAnsi="Times New Roman" w:cs="Times New Roman"/>
        </w:rPr>
        <w:t xml:space="preserve">provided by the school district </w:t>
      </w:r>
      <w:r w:rsidRPr="00C43656">
        <w:rPr>
          <w:rFonts w:ascii="Times New Roman" w:hAnsi="Times New Roman" w:cs="Times New Roman"/>
        </w:rPr>
        <w:t>that happens outside of the traditional classroom because the student and teacher are separated by distance. Remote learning may be synchronous or asynchronous. Remote learning may include but is not limited to online learning</w:t>
      </w:r>
      <w:r w:rsidR="00C85ACE">
        <w:rPr>
          <w:rFonts w:ascii="Times New Roman" w:hAnsi="Times New Roman" w:cs="Times New Roman"/>
        </w:rPr>
        <w:t xml:space="preserve"> </w:t>
      </w:r>
      <w:hyperlink r:id="rId16" w:history="1">
        <w:r w:rsidR="00B50334">
          <w:rPr>
            <w:rStyle w:val="Hyperlink"/>
            <w:rFonts w:ascii="Times New Roman" w:hAnsi="Times New Roman" w:cs="Times New Roman"/>
          </w:rPr>
          <w:t>(603 CMR 27.08).</w:t>
        </w:r>
      </w:hyperlink>
      <w:r>
        <w:rPr>
          <w:rFonts w:ascii="Times New Roman" w:hAnsi="Times New Roman" w:cs="Times New Roman"/>
        </w:rPr>
        <w:t xml:space="preserve"> </w:t>
      </w:r>
      <w:r w:rsidR="00BB692E" w:rsidRPr="00BB692E">
        <w:rPr>
          <w:rFonts w:ascii="Times New Roman" w:hAnsi="Times New Roman" w:cs="Times New Roman"/>
        </w:rPr>
        <w:t xml:space="preserve">Parents may also choose to </w:t>
      </w:r>
      <w:r w:rsidR="00633DAA">
        <w:rPr>
          <w:rFonts w:ascii="Times New Roman" w:hAnsi="Times New Roman" w:cs="Times New Roman"/>
        </w:rPr>
        <w:t xml:space="preserve">homeschool their children, a type of private education. </w:t>
      </w:r>
      <w:r w:rsidR="00BB692E" w:rsidRPr="00BB692E">
        <w:rPr>
          <w:rFonts w:ascii="Times New Roman" w:hAnsi="Times New Roman" w:cs="Times New Roman"/>
        </w:rPr>
        <w:t>For a child of compulsory school age, the homeschooling program must be approved in advance by the superintendent or school committee of the</w:t>
      </w:r>
      <w:r w:rsidR="006C61EB">
        <w:rPr>
          <w:rFonts w:ascii="Times New Roman" w:hAnsi="Times New Roman" w:cs="Times New Roman"/>
        </w:rPr>
        <w:t xml:space="preserve"> </w:t>
      </w:r>
      <w:hyperlink r:id="rId17" w:history="1">
        <w:r w:rsidR="006C61EB">
          <w:rPr>
            <w:rStyle w:val="Hyperlink"/>
            <w:rFonts w:ascii="Times New Roman" w:hAnsi="Times New Roman" w:cs="Times New Roman"/>
          </w:rPr>
          <w:t>district of residence.</w:t>
        </w:r>
      </w:hyperlink>
      <w:bookmarkEnd w:id="3"/>
    </w:p>
    <w:p w14:paraId="71024398" w14:textId="329E2862" w:rsidR="00C43656" w:rsidRPr="00633DAA" w:rsidRDefault="00375F41" w:rsidP="00633DAA">
      <w:pPr>
        <w:spacing w:after="160" w:line="259" w:lineRule="auto"/>
        <w:rPr>
          <w:rFonts w:ascii="Times New Roman" w:hAnsi="Times New Roman" w:cs="Times New Roman"/>
          <w:b/>
          <w:sz w:val="24"/>
          <w:szCs w:val="24"/>
        </w:rPr>
      </w:pPr>
      <w:r w:rsidRPr="00633DAA">
        <w:rPr>
          <w:rFonts w:ascii="Times New Roman" w:hAnsi="Times New Roman" w:cs="Times New Roman"/>
          <w:b/>
          <w:sz w:val="24"/>
          <w:szCs w:val="24"/>
        </w:rPr>
        <w:t>Health and Safety</w:t>
      </w:r>
    </w:p>
    <w:p w14:paraId="7110E0EC" w14:textId="745E8968" w:rsidR="00E114A4" w:rsidRPr="004C76BF" w:rsidRDefault="00E114A4" w:rsidP="00826089">
      <w:pPr>
        <w:pStyle w:val="ListParagraph"/>
        <w:numPr>
          <w:ilvl w:val="0"/>
          <w:numId w:val="25"/>
        </w:numPr>
        <w:rPr>
          <w:rFonts w:ascii="Times New Roman" w:hAnsi="Times New Roman" w:cs="Times New Roman"/>
          <w:b/>
          <w:bCs/>
        </w:rPr>
      </w:pPr>
      <w:r w:rsidRPr="004C76BF">
        <w:rPr>
          <w:rFonts w:ascii="Times New Roman" w:hAnsi="Times New Roman" w:cs="Times New Roman"/>
          <w:b/>
          <w:bCs/>
        </w:rPr>
        <w:t xml:space="preserve">After in-person instruction resumes, does a student need to submit a doctor’s note if they need to be out for personal health reasons? </w:t>
      </w:r>
    </w:p>
    <w:p w14:paraId="46D79D5B" w14:textId="1B519194" w:rsidR="00E202DD" w:rsidRDefault="00B55DBE" w:rsidP="00F21254">
      <w:pPr>
        <w:pStyle w:val="ListParagraph"/>
      </w:pPr>
      <w:r>
        <w:rPr>
          <w:rFonts w:ascii="Times New Roman" w:hAnsi="Times New Roman" w:cs="Times New Roman"/>
        </w:rPr>
        <w:t xml:space="preserve">State law dictates that school committees set local attendance policy. </w:t>
      </w:r>
      <w:r w:rsidR="00E114A4" w:rsidRPr="004C76BF">
        <w:rPr>
          <w:rFonts w:ascii="Times New Roman" w:hAnsi="Times New Roman" w:cs="Times New Roman"/>
        </w:rPr>
        <w:t xml:space="preserve">Given the current health crisis, </w:t>
      </w:r>
      <w:r w:rsidR="00105CBE">
        <w:rPr>
          <w:rFonts w:ascii="Times New Roman" w:hAnsi="Times New Roman" w:cs="Times New Roman"/>
        </w:rPr>
        <w:t xml:space="preserve">DESE </w:t>
      </w:r>
      <w:r w:rsidR="00E114A4" w:rsidRPr="004C76BF">
        <w:rPr>
          <w:rFonts w:ascii="Times New Roman" w:hAnsi="Times New Roman" w:cs="Times New Roman"/>
        </w:rPr>
        <w:t xml:space="preserve">does not recommend requiring a physician’s note for attendance-related purposes </w:t>
      </w:r>
      <w:r>
        <w:rPr>
          <w:rFonts w:ascii="Times New Roman" w:hAnsi="Times New Roman" w:cs="Times New Roman"/>
        </w:rPr>
        <w:t>for personal health reasons.</w:t>
      </w:r>
      <w:r w:rsidR="00E114A4" w:rsidRPr="004C76BF">
        <w:rPr>
          <w:rFonts w:ascii="Times New Roman" w:hAnsi="Times New Roman" w:cs="Times New Roman"/>
        </w:rPr>
        <w:t xml:space="preserve"> If the student’s </w:t>
      </w:r>
      <w:r>
        <w:rPr>
          <w:rFonts w:ascii="Times New Roman" w:hAnsi="Times New Roman" w:cs="Times New Roman"/>
        </w:rPr>
        <w:t>parents/caregivers</w:t>
      </w:r>
      <w:r w:rsidR="00E114A4" w:rsidRPr="004C76BF">
        <w:rPr>
          <w:rFonts w:ascii="Times New Roman" w:hAnsi="Times New Roman" w:cs="Times New Roman"/>
        </w:rPr>
        <w:t xml:space="preserve"> are seeking home or hospital educational services, the regular home/hospital process </w:t>
      </w:r>
      <w:r w:rsidR="009E39BB" w:rsidRPr="009E39BB">
        <w:rPr>
          <w:rFonts w:ascii="Times New Roman" w:hAnsi="Times New Roman" w:cs="Times New Roman"/>
        </w:rPr>
        <w:t>(</w:t>
      </w:r>
      <w:hyperlink r:id="rId18" w:history="1">
        <w:r w:rsidR="009E39BB" w:rsidRPr="009E39BB">
          <w:rPr>
            <w:rStyle w:val="Hyperlink"/>
            <w:rFonts w:ascii="Times New Roman" w:hAnsi="Times New Roman" w:cs="Times New Roman"/>
          </w:rPr>
          <w:t>http://www.doe.mass.edu/prs/ta/hhep-qa.html</w:t>
        </w:r>
      </w:hyperlink>
      <w:r w:rsidR="009E39BB" w:rsidRPr="009E39BB">
        <w:rPr>
          <w:rFonts w:ascii="Times New Roman" w:hAnsi="Times New Roman" w:cs="Times New Roman"/>
        </w:rPr>
        <w:t>)</w:t>
      </w:r>
      <w:r w:rsidR="009E39BB">
        <w:t xml:space="preserve"> </w:t>
      </w:r>
      <w:r w:rsidR="00E114A4" w:rsidRPr="004C76BF">
        <w:rPr>
          <w:rFonts w:ascii="Times New Roman" w:hAnsi="Times New Roman" w:cs="Times New Roman"/>
        </w:rPr>
        <w:t xml:space="preserve">must be followed, including the completion of the Physician’s Affirmation of Need for Temporary Home or Hospital Education for Medically Necessary Reasons, which requires a physician’s signature. </w:t>
      </w:r>
      <w:r w:rsidR="00846042">
        <w:rPr>
          <w:rFonts w:ascii="Times New Roman" w:hAnsi="Times New Roman" w:cs="Times New Roman"/>
        </w:rPr>
        <w:t xml:space="preserve">Additional requirements </w:t>
      </w:r>
      <w:r w:rsidR="00F21254">
        <w:rPr>
          <w:rFonts w:ascii="Times New Roman" w:hAnsi="Times New Roman" w:cs="Times New Roman"/>
        </w:rPr>
        <w:t xml:space="preserve">for return will be in place for a student or staff who has tested positive for COVID-19. </w:t>
      </w:r>
      <w:r w:rsidR="00E114A4" w:rsidRPr="004C76BF">
        <w:rPr>
          <w:rFonts w:ascii="Times New Roman" w:hAnsi="Times New Roman" w:cs="Times New Roman"/>
        </w:rPr>
        <w:t xml:space="preserve"> </w:t>
      </w:r>
    </w:p>
    <w:p w14:paraId="234A9E21" w14:textId="77777777" w:rsidR="00F21254" w:rsidRPr="001975D0" w:rsidRDefault="00F21254" w:rsidP="00F21254">
      <w:pPr>
        <w:pStyle w:val="ListParagraph"/>
        <w:rPr>
          <w:rFonts w:ascii="Times New Roman" w:hAnsi="Times New Roman" w:cs="Times New Roman"/>
        </w:rPr>
      </w:pPr>
    </w:p>
    <w:p w14:paraId="2BBF6148" w14:textId="738F9439" w:rsidR="00174AF3" w:rsidRPr="004C76BF" w:rsidRDefault="00174AF3" w:rsidP="008B384C">
      <w:pPr>
        <w:pStyle w:val="ListParagraph"/>
        <w:numPr>
          <w:ilvl w:val="0"/>
          <w:numId w:val="25"/>
        </w:numPr>
        <w:rPr>
          <w:rFonts w:ascii="Times New Roman" w:hAnsi="Times New Roman" w:cs="Times New Roman"/>
          <w:b/>
          <w:bCs/>
        </w:rPr>
      </w:pPr>
      <w:r w:rsidRPr="004C76BF">
        <w:rPr>
          <w:rFonts w:ascii="Times New Roman" w:hAnsi="Times New Roman" w:cs="Times New Roman"/>
          <w:b/>
          <w:bCs/>
        </w:rPr>
        <w:t>What is the proper handwashing technique?</w:t>
      </w:r>
    </w:p>
    <w:p w14:paraId="6803D1DC" w14:textId="007F2444" w:rsidR="00174AF3" w:rsidRPr="004C76BF" w:rsidRDefault="00174AF3" w:rsidP="001975D0">
      <w:pPr>
        <w:pStyle w:val="ListParagraph"/>
        <w:rPr>
          <w:rFonts w:ascii="Times New Roman" w:hAnsi="Times New Roman" w:cs="Times New Roman"/>
        </w:rPr>
      </w:pPr>
      <w:r w:rsidRPr="004C76BF">
        <w:rPr>
          <w:rFonts w:ascii="Times New Roman" w:eastAsia="Arial" w:hAnsi="Times New Roman" w:cs="Times New Roman"/>
        </w:rPr>
        <w:t>When handwashing, individuals should use soap and water to wash all surfaces of their hands for at least 20 seconds, wait for visible lather, rinse thoroughly, and dry with an individual disposable towel</w:t>
      </w:r>
      <w:r w:rsidRPr="004C76BF">
        <w:rPr>
          <w:rFonts w:ascii="Times New Roman" w:hAnsi="Times New Roman" w:cs="Times New Roman"/>
        </w:rPr>
        <w:t>.</w:t>
      </w:r>
    </w:p>
    <w:p w14:paraId="7596CDEE" w14:textId="77777777" w:rsidR="00174AF3" w:rsidRPr="004C76BF" w:rsidRDefault="00174AF3" w:rsidP="00174AF3">
      <w:pPr>
        <w:rPr>
          <w:rFonts w:ascii="Times New Roman" w:hAnsi="Times New Roman" w:cs="Times New Roman"/>
        </w:rPr>
      </w:pPr>
    </w:p>
    <w:p w14:paraId="35672649" w14:textId="75DBD00A" w:rsidR="00174AF3" w:rsidRPr="004C76BF" w:rsidRDefault="00174AF3" w:rsidP="008B384C">
      <w:pPr>
        <w:pStyle w:val="ListParagraph"/>
        <w:numPr>
          <w:ilvl w:val="0"/>
          <w:numId w:val="25"/>
        </w:numPr>
        <w:rPr>
          <w:rFonts w:ascii="Times New Roman" w:hAnsi="Times New Roman" w:cs="Times New Roman"/>
          <w:b/>
          <w:bCs/>
        </w:rPr>
      </w:pPr>
      <w:r w:rsidRPr="004C76BF">
        <w:rPr>
          <w:rFonts w:ascii="Times New Roman" w:hAnsi="Times New Roman" w:cs="Times New Roman"/>
          <w:b/>
          <w:bCs/>
        </w:rPr>
        <w:t>What is the proper hand sanitizing technique?</w:t>
      </w:r>
    </w:p>
    <w:p w14:paraId="51349E0D" w14:textId="289F07FE" w:rsidR="00174AF3" w:rsidRPr="004C76BF" w:rsidRDefault="00174AF3" w:rsidP="001975D0">
      <w:pPr>
        <w:pStyle w:val="ListParagraph"/>
        <w:rPr>
          <w:rFonts w:ascii="Times New Roman" w:eastAsia="Arial" w:hAnsi="Times New Roman" w:cs="Times New Roman"/>
        </w:rPr>
      </w:pPr>
      <w:r w:rsidRPr="004C76BF">
        <w:rPr>
          <w:rFonts w:ascii="Times New Roman" w:eastAsia="Arial" w:hAnsi="Times New Roman" w:cs="Times New Roman"/>
        </w:rPr>
        <w:t>Hand sanitizer should be applied to all surfaces of the hands and in sufficient quantity that it takes 20 seconds of rubbing hands together for the sanitizer to dry. Hand sanitizer with at least 60 percent ethanol or at least 70 percent isopropanol content can be used.</w:t>
      </w:r>
    </w:p>
    <w:p w14:paraId="6AA04943" w14:textId="77777777" w:rsidR="00174AF3" w:rsidRPr="004C76BF" w:rsidRDefault="00174AF3" w:rsidP="00174AF3">
      <w:pPr>
        <w:pStyle w:val="ListParagraph"/>
        <w:rPr>
          <w:rFonts w:ascii="Times New Roman" w:hAnsi="Times New Roman" w:cs="Times New Roman"/>
        </w:rPr>
      </w:pPr>
      <w:r w:rsidRPr="004C76BF">
        <w:rPr>
          <w:rFonts w:ascii="Times New Roman" w:eastAsia="Arial" w:hAnsi="Times New Roman" w:cs="Times New Roman"/>
        </w:rPr>
        <w:t xml:space="preserve"> </w:t>
      </w:r>
    </w:p>
    <w:p w14:paraId="222788CD" w14:textId="343EF525" w:rsidR="00174AF3" w:rsidRPr="004C76BF" w:rsidRDefault="00174AF3" w:rsidP="008B384C">
      <w:pPr>
        <w:pStyle w:val="ListParagraph"/>
        <w:numPr>
          <w:ilvl w:val="0"/>
          <w:numId w:val="25"/>
        </w:numPr>
        <w:rPr>
          <w:rFonts w:ascii="Times New Roman" w:hAnsi="Times New Roman" w:cs="Times New Roman"/>
        </w:rPr>
      </w:pPr>
      <w:r w:rsidRPr="004C76BF">
        <w:rPr>
          <w:rFonts w:ascii="Times New Roman" w:hAnsi="Times New Roman" w:cs="Times New Roman"/>
          <w:b/>
          <w:bCs/>
        </w:rPr>
        <w:t>Is hand sanitizing an acceptable replacement for handwashing? Is handwashing (not hand sanitizing) necessary?</w:t>
      </w:r>
    </w:p>
    <w:p w14:paraId="61B7E4CE" w14:textId="1AD8125B" w:rsidR="00174AF3" w:rsidRDefault="00174AF3" w:rsidP="001975D0">
      <w:pPr>
        <w:pStyle w:val="ListParagraph"/>
        <w:rPr>
          <w:rFonts w:ascii="Times New Roman" w:hAnsi="Times New Roman" w:cs="Times New Roman"/>
        </w:rPr>
      </w:pPr>
      <w:r w:rsidRPr="004C76BF">
        <w:rPr>
          <w:rFonts w:ascii="Times New Roman" w:hAnsi="Times New Roman" w:cs="Times New Roman"/>
        </w:rPr>
        <w:t xml:space="preserve">While handwashing with soap and water is the best option, alcohol-based hand sanitizer (at least 60 percent ethanol or at least 70 percent isopropanol) may be utilized when handwashing is not available. As has always been the case, </w:t>
      </w:r>
      <w:r w:rsidR="009E39BB">
        <w:rPr>
          <w:rFonts w:ascii="Times New Roman" w:hAnsi="Times New Roman" w:cs="Times New Roman"/>
        </w:rPr>
        <w:t>hands should be washed</w:t>
      </w:r>
      <w:r w:rsidRPr="004C76BF">
        <w:rPr>
          <w:rFonts w:ascii="Times New Roman" w:hAnsi="Times New Roman" w:cs="Times New Roman"/>
        </w:rPr>
        <w:t xml:space="preserve"> whenever hands are visibly soiled and after using the bathroom.</w:t>
      </w:r>
    </w:p>
    <w:p w14:paraId="1B7B5088" w14:textId="64CD3ECE" w:rsidR="009E39BB" w:rsidRDefault="009E39BB" w:rsidP="001975D0">
      <w:pPr>
        <w:pStyle w:val="ListParagraph"/>
        <w:rPr>
          <w:rFonts w:ascii="Times New Roman" w:hAnsi="Times New Roman" w:cs="Times New Roman"/>
        </w:rPr>
      </w:pPr>
    </w:p>
    <w:p w14:paraId="68EA7A7D" w14:textId="77777777" w:rsidR="009E39BB" w:rsidRPr="004C76BF" w:rsidRDefault="009E39BB" w:rsidP="009E39BB">
      <w:pPr>
        <w:pStyle w:val="ListParagraph"/>
        <w:numPr>
          <w:ilvl w:val="0"/>
          <w:numId w:val="25"/>
        </w:numPr>
        <w:rPr>
          <w:rFonts w:ascii="Times New Roman" w:hAnsi="Times New Roman" w:cs="Times New Roman"/>
          <w:b/>
          <w:bCs/>
        </w:rPr>
      </w:pPr>
      <w:r w:rsidRPr="004C76BF">
        <w:rPr>
          <w:rFonts w:ascii="Times New Roman" w:hAnsi="Times New Roman" w:cs="Times New Roman"/>
          <w:b/>
          <w:bCs/>
        </w:rPr>
        <w:t>What do I do if I have other questions not answered here?</w:t>
      </w:r>
    </w:p>
    <w:p w14:paraId="5232E72F" w14:textId="0D5A42D1" w:rsidR="00AF4443" w:rsidRPr="005A20C5" w:rsidRDefault="005A20C5" w:rsidP="005A20C5">
      <w:pPr>
        <w:ind w:left="720"/>
        <w:rPr>
          <w:rFonts w:ascii="Times New Roman" w:hAnsi="Times New Roman" w:cs="Times New Roman"/>
        </w:rPr>
      </w:pPr>
      <w:r w:rsidRPr="005A20C5">
        <w:rPr>
          <w:rFonts w:ascii="Times New Roman" w:hAnsi="Times New Roman" w:cs="Times New Roman"/>
        </w:rPr>
        <w:t xml:space="preserve">Parents/caregivers may email questions to </w:t>
      </w:r>
      <w:hyperlink r:id="rId19" w:history="1">
        <w:r w:rsidRPr="005A20C5">
          <w:rPr>
            <w:rStyle w:val="Hyperlink"/>
            <w:rFonts w:ascii="Times New Roman" w:hAnsi="Times New Roman" w:cs="Times New Roman"/>
          </w:rPr>
          <w:t>COVID19K12ParentInfo@mass.gov</w:t>
        </w:r>
      </w:hyperlink>
      <w:r w:rsidR="005074CE">
        <w:rPr>
          <w:rStyle w:val="Hyperlink"/>
          <w:rFonts w:ascii="Times New Roman" w:hAnsi="Times New Roman" w:cs="Times New Roman"/>
        </w:rPr>
        <w:t>.</w:t>
      </w:r>
      <w:r w:rsidRPr="005A20C5">
        <w:rPr>
          <w:rFonts w:ascii="Times New Roman" w:hAnsi="Times New Roman" w:cs="Times New Roman"/>
        </w:rPr>
        <w:t xml:space="preserve"> </w:t>
      </w:r>
    </w:p>
    <w:p w14:paraId="4B177FDA" w14:textId="430B612E" w:rsidR="00D90279" w:rsidRDefault="00D90279" w:rsidP="00633DAA">
      <w:pPr>
        <w:ind w:firstLine="720"/>
        <w:rPr>
          <w:rFonts w:ascii="Times New Roman" w:hAnsi="Times New Roman" w:cs="Times New Roman"/>
        </w:rPr>
      </w:pPr>
    </w:p>
    <w:p w14:paraId="4E6B11D5" w14:textId="72E1ECD0" w:rsidR="00D90279" w:rsidRPr="001975D0" w:rsidRDefault="00D90279" w:rsidP="00D90279">
      <w:pPr>
        <w:ind w:firstLine="720"/>
        <w:rPr>
          <w:rFonts w:ascii="Times New Roman" w:hAnsi="Times New Roman" w:cs="Times New Roman"/>
        </w:rPr>
      </w:pPr>
      <w:r w:rsidRPr="004C76BF">
        <w:rPr>
          <w:rFonts w:ascii="Times New Roman" w:hAnsi="Times New Roman" w:cs="Times New Roman"/>
        </w:rPr>
        <w:t xml:space="preserve"> </w:t>
      </w:r>
    </w:p>
    <w:sectPr w:rsidR="00D90279" w:rsidRPr="001975D0" w:rsidSect="00B50334">
      <w:headerReference w:type="default" r:id="rId20"/>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62A61" w14:textId="77777777" w:rsidR="009E40BC" w:rsidRDefault="009E40BC" w:rsidP="005D419A">
      <w:r>
        <w:separator/>
      </w:r>
    </w:p>
  </w:endnote>
  <w:endnote w:type="continuationSeparator" w:id="0">
    <w:p w14:paraId="10894793" w14:textId="77777777" w:rsidR="009E40BC" w:rsidRDefault="009E40BC" w:rsidP="005D419A">
      <w:r>
        <w:continuationSeparator/>
      </w:r>
    </w:p>
  </w:endnote>
  <w:endnote w:type="continuationNotice" w:id="1">
    <w:p w14:paraId="6E08E9FC" w14:textId="77777777" w:rsidR="009E40BC" w:rsidRDefault="009E4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9754946"/>
      <w:docPartObj>
        <w:docPartGallery w:val="Page Numbers (Bottom of Page)"/>
        <w:docPartUnique/>
      </w:docPartObj>
    </w:sdtPr>
    <w:sdtEndPr>
      <w:rPr>
        <w:noProof/>
      </w:rPr>
    </w:sdtEndPr>
    <w:sdtContent>
      <w:p w14:paraId="27C0F62D" w14:textId="0C71C8B0" w:rsidR="00C43656" w:rsidRDefault="00C43656">
        <w:pPr>
          <w:pStyle w:val="Footer"/>
          <w:jc w:val="center"/>
        </w:pPr>
        <w:r>
          <w:fldChar w:fldCharType="begin"/>
        </w:r>
        <w:r>
          <w:instrText xml:space="preserve"> PAGE   \* MERGEFORMAT </w:instrText>
        </w:r>
        <w:r>
          <w:fldChar w:fldCharType="separate"/>
        </w:r>
        <w:r w:rsidR="00375F41">
          <w:rPr>
            <w:noProof/>
          </w:rPr>
          <w:t>6</w:t>
        </w:r>
        <w:r>
          <w:rPr>
            <w:noProof/>
          </w:rPr>
          <w:fldChar w:fldCharType="end"/>
        </w:r>
      </w:p>
    </w:sdtContent>
  </w:sdt>
  <w:p w14:paraId="3B589CA1" w14:textId="77777777" w:rsidR="00090802" w:rsidRDefault="00090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5DB39" w14:textId="77777777" w:rsidR="009E40BC" w:rsidRDefault="009E40BC" w:rsidP="005D419A">
      <w:r>
        <w:separator/>
      </w:r>
    </w:p>
  </w:footnote>
  <w:footnote w:type="continuationSeparator" w:id="0">
    <w:p w14:paraId="34A16A7F" w14:textId="77777777" w:rsidR="009E40BC" w:rsidRDefault="009E40BC" w:rsidP="005D419A">
      <w:r>
        <w:continuationSeparator/>
      </w:r>
    </w:p>
  </w:footnote>
  <w:footnote w:type="continuationNotice" w:id="1">
    <w:p w14:paraId="431D3729" w14:textId="77777777" w:rsidR="009E40BC" w:rsidRDefault="009E4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12B80" w14:textId="701CD0CB" w:rsidR="00F92B8B" w:rsidRPr="001975D0" w:rsidRDefault="00F92B8B" w:rsidP="001975D0">
    <w:pP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71EA8"/>
    <w:multiLevelType w:val="hybridMultilevel"/>
    <w:tmpl w:val="B3CC35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51F358D"/>
    <w:multiLevelType w:val="hybridMultilevel"/>
    <w:tmpl w:val="5D10B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F415AA"/>
    <w:multiLevelType w:val="hybridMultilevel"/>
    <w:tmpl w:val="C8782E92"/>
    <w:lvl w:ilvl="0" w:tplc="A65E17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5179B5"/>
    <w:multiLevelType w:val="multilevel"/>
    <w:tmpl w:val="B49A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E90552"/>
    <w:multiLevelType w:val="hybridMultilevel"/>
    <w:tmpl w:val="DCEA79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77327E"/>
    <w:multiLevelType w:val="hybridMultilevel"/>
    <w:tmpl w:val="12D605CC"/>
    <w:lvl w:ilvl="0" w:tplc="01EAA67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A19B3"/>
    <w:multiLevelType w:val="hybridMultilevel"/>
    <w:tmpl w:val="37922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C71858"/>
    <w:multiLevelType w:val="multilevel"/>
    <w:tmpl w:val="3E4C6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C05ADC"/>
    <w:multiLevelType w:val="hybridMultilevel"/>
    <w:tmpl w:val="0E64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516BD"/>
    <w:multiLevelType w:val="hybridMultilevel"/>
    <w:tmpl w:val="6870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42602"/>
    <w:multiLevelType w:val="hybridMultilevel"/>
    <w:tmpl w:val="41F48260"/>
    <w:lvl w:ilvl="0" w:tplc="FE524CE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85FD9"/>
    <w:multiLevelType w:val="multilevel"/>
    <w:tmpl w:val="B6D69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18602C"/>
    <w:multiLevelType w:val="hybridMultilevel"/>
    <w:tmpl w:val="891EA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42126"/>
    <w:multiLevelType w:val="hybridMultilevel"/>
    <w:tmpl w:val="41F48260"/>
    <w:lvl w:ilvl="0" w:tplc="FE524CE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E521F"/>
    <w:multiLevelType w:val="hybridMultilevel"/>
    <w:tmpl w:val="69CE8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D222F4"/>
    <w:multiLevelType w:val="hybridMultilevel"/>
    <w:tmpl w:val="2D2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A4392"/>
    <w:multiLevelType w:val="hybridMultilevel"/>
    <w:tmpl w:val="E844397A"/>
    <w:lvl w:ilvl="0" w:tplc="82C647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E6CC0"/>
    <w:multiLevelType w:val="hybridMultilevel"/>
    <w:tmpl w:val="109C7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22F08"/>
    <w:multiLevelType w:val="hybridMultilevel"/>
    <w:tmpl w:val="E51A99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323FD0"/>
    <w:multiLevelType w:val="hybridMultilevel"/>
    <w:tmpl w:val="F4F6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254E4"/>
    <w:multiLevelType w:val="hybridMultilevel"/>
    <w:tmpl w:val="C660EB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A7CB2"/>
    <w:multiLevelType w:val="hybridMultilevel"/>
    <w:tmpl w:val="A58C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E1F72"/>
    <w:multiLevelType w:val="hybridMultilevel"/>
    <w:tmpl w:val="4302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779A2"/>
    <w:multiLevelType w:val="hybridMultilevel"/>
    <w:tmpl w:val="C8F8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63951"/>
    <w:multiLevelType w:val="hybridMultilevel"/>
    <w:tmpl w:val="7690E4AC"/>
    <w:lvl w:ilvl="0" w:tplc="20FA959E">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650F58"/>
    <w:multiLevelType w:val="hybridMultilevel"/>
    <w:tmpl w:val="95FC4A3C"/>
    <w:lvl w:ilvl="0" w:tplc="82C647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D76A8"/>
    <w:multiLevelType w:val="hybridMultilevel"/>
    <w:tmpl w:val="A71C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974834"/>
    <w:multiLevelType w:val="hybridMultilevel"/>
    <w:tmpl w:val="23920306"/>
    <w:lvl w:ilvl="0" w:tplc="78EA08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01D82"/>
    <w:multiLevelType w:val="hybridMultilevel"/>
    <w:tmpl w:val="82DA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E3C62"/>
    <w:multiLevelType w:val="multilevel"/>
    <w:tmpl w:val="68D0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1237EB"/>
    <w:multiLevelType w:val="hybridMultilevel"/>
    <w:tmpl w:val="CAE89CC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21209"/>
    <w:multiLevelType w:val="hybridMultilevel"/>
    <w:tmpl w:val="CEAE7FF8"/>
    <w:lvl w:ilvl="0" w:tplc="66621D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7707B9"/>
    <w:multiLevelType w:val="hybridMultilevel"/>
    <w:tmpl w:val="C3984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E70C5"/>
    <w:multiLevelType w:val="hybridMultilevel"/>
    <w:tmpl w:val="48426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4109E"/>
    <w:multiLevelType w:val="hybridMultilevel"/>
    <w:tmpl w:val="3E48BA44"/>
    <w:lvl w:ilvl="0" w:tplc="82C647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002D6"/>
    <w:multiLevelType w:val="hybridMultilevel"/>
    <w:tmpl w:val="41F48260"/>
    <w:lvl w:ilvl="0" w:tplc="FE524CE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F4F82"/>
    <w:multiLevelType w:val="hybridMultilevel"/>
    <w:tmpl w:val="0F06C602"/>
    <w:lvl w:ilvl="0" w:tplc="AF4C9EA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34793"/>
    <w:multiLevelType w:val="hybridMultilevel"/>
    <w:tmpl w:val="7690E4AC"/>
    <w:lvl w:ilvl="0" w:tplc="20FA959E">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D5D22"/>
    <w:multiLevelType w:val="hybridMultilevel"/>
    <w:tmpl w:val="5748C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683136"/>
    <w:multiLevelType w:val="hybridMultilevel"/>
    <w:tmpl w:val="23AA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50B74"/>
    <w:multiLevelType w:val="hybridMultilevel"/>
    <w:tmpl w:val="F90E1B12"/>
    <w:lvl w:ilvl="0" w:tplc="FE524CE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77351"/>
    <w:multiLevelType w:val="hybridMultilevel"/>
    <w:tmpl w:val="87C2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0450F"/>
    <w:multiLevelType w:val="hybridMultilevel"/>
    <w:tmpl w:val="41F48260"/>
    <w:lvl w:ilvl="0" w:tplc="FE524CE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22804"/>
    <w:multiLevelType w:val="hybridMultilevel"/>
    <w:tmpl w:val="14127A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21"/>
  </w:num>
  <w:num w:numId="4">
    <w:abstractNumId w:val="19"/>
  </w:num>
  <w:num w:numId="5">
    <w:abstractNumId w:val="8"/>
  </w:num>
  <w:num w:numId="6">
    <w:abstractNumId w:val="3"/>
  </w:num>
  <w:num w:numId="7">
    <w:abstractNumId w:val="15"/>
  </w:num>
  <w:num w:numId="8">
    <w:abstractNumId w:val="26"/>
  </w:num>
  <w:num w:numId="9">
    <w:abstractNumId w:val="22"/>
  </w:num>
  <w:num w:numId="10">
    <w:abstractNumId w:val="11"/>
  </w:num>
  <w:num w:numId="11">
    <w:abstractNumId w:val="17"/>
  </w:num>
  <w:num w:numId="12">
    <w:abstractNumId w:val="25"/>
  </w:num>
  <w:num w:numId="13">
    <w:abstractNumId w:val="34"/>
  </w:num>
  <w:num w:numId="14">
    <w:abstractNumId w:val="16"/>
  </w:num>
  <w:num w:numId="15">
    <w:abstractNumId w:val="12"/>
  </w:num>
  <w:num w:numId="16">
    <w:abstractNumId w:val="1"/>
  </w:num>
  <w:num w:numId="17">
    <w:abstractNumId w:val="18"/>
  </w:num>
  <w:num w:numId="18">
    <w:abstractNumId w:val="37"/>
  </w:num>
  <w:num w:numId="19">
    <w:abstractNumId w:val="41"/>
  </w:num>
  <w:num w:numId="20">
    <w:abstractNumId w:val="40"/>
  </w:num>
  <w:num w:numId="21">
    <w:abstractNumId w:val="30"/>
  </w:num>
  <w:num w:numId="22">
    <w:abstractNumId w:val="39"/>
  </w:num>
  <w:num w:numId="23">
    <w:abstractNumId w:val="31"/>
  </w:num>
  <w:num w:numId="24">
    <w:abstractNumId w:val="20"/>
  </w:num>
  <w:num w:numId="25">
    <w:abstractNumId w:val="3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6"/>
  </w:num>
  <w:num w:numId="29">
    <w:abstractNumId w:val="24"/>
  </w:num>
  <w:num w:numId="30">
    <w:abstractNumId w:val="32"/>
  </w:num>
  <w:num w:numId="31">
    <w:abstractNumId w:val="43"/>
  </w:num>
  <w:num w:numId="32">
    <w:abstractNumId w:val="14"/>
  </w:num>
  <w:num w:numId="33">
    <w:abstractNumId w:val="5"/>
  </w:num>
  <w:num w:numId="34">
    <w:abstractNumId w:val="2"/>
  </w:num>
  <w:num w:numId="35">
    <w:abstractNumId w:val="28"/>
  </w:num>
  <w:num w:numId="36">
    <w:abstractNumId w:val="27"/>
  </w:num>
  <w:num w:numId="37">
    <w:abstractNumId w:val="38"/>
  </w:num>
  <w:num w:numId="38">
    <w:abstractNumId w:val="33"/>
  </w:num>
  <w:num w:numId="39">
    <w:abstractNumId w:val="42"/>
  </w:num>
  <w:num w:numId="40">
    <w:abstractNumId w:val="10"/>
  </w:num>
  <w:num w:numId="41">
    <w:abstractNumId w:val="13"/>
  </w:num>
  <w:num w:numId="42">
    <w:abstractNumId w:val="4"/>
  </w:num>
  <w:num w:numId="43">
    <w:abstractNumId w:val="35"/>
  </w:num>
  <w:num w:numId="44">
    <w:abstractNumId w:val="2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A4"/>
    <w:rsid w:val="000021AC"/>
    <w:rsid w:val="000262FA"/>
    <w:rsid w:val="000267F0"/>
    <w:rsid w:val="000434AC"/>
    <w:rsid w:val="00074758"/>
    <w:rsid w:val="0007701B"/>
    <w:rsid w:val="00080C11"/>
    <w:rsid w:val="00081ED0"/>
    <w:rsid w:val="00090802"/>
    <w:rsid w:val="00090D4B"/>
    <w:rsid w:val="000A374A"/>
    <w:rsid w:val="000A4C9D"/>
    <w:rsid w:val="000B479E"/>
    <w:rsid w:val="000C497B"/>
    <w:rsid w:val="000D27B6"/>
    <w:rsid w:val="000E0DB8"/>
    <w:rsid w:val="000E235F"/>
    <w:rsid w:val="000E397D"/>
    <w:rsid w:val="000F1A7C"/>
    <w:rsid w:val="000F38A1"/>
    <w:rsid w:val="000F774C"/>
    <w:rsid w:val="00105CBE"/>
    <w:rsid w:val="00110123"/>
    <w:rsid w:val="00114DFE"/>
    <w:rsid w:val="00130922"/>
    <w:rsid w:val="00137BF9"/>
    <w:rsid w:val="00144AAD"/>
    <w:rsid w:val="00144EB2"/>
    <w:rsid w:val="00154FB3"/>
    <w:rsid w:val="00163891"/>
    <w:rsid w:val="00171065"/>
    <w:rsid w:val="00174AF3"/>
    <w:rsid w:val="00182172"/>
    <w:rsid w:val="001975D0"/>
    <w:rsid w:val="001C2CD3"/>
    <w:rsid w:val="001C77FE"/>
    <w:rsid w:val="001D1814"/>
    <w:rsid w:val="001F2B67"/>
    <w:rsid w:val="00204B97"/>
    <w:rsid w:val="0023130A"/>
    <w:rsid w:val="002352F5"/>
    <w:rsid w:val="002547F0"/>
    <w:rsid w:val="00254D39"/>
    <w:rsid w:val="00280321"/>
    <w:rsid w:val="00295D7C"/>
    <w:rsid w:val="002B1508"/>
    <w:rsid w:val="002C08E1"/>
    <w:rsid w:val="002C2946"/>
    <w:rsid w:val="002C3E8C"/>
    <w:rsid w:val="002C4FB2"/>
    <w:rsid w:val="002D2D7C"/>
    <w:rsid w:val="002E3F9D"/>
    <w:rsid w:val="002F1871"/>
    <w:rsid w:val="00305A53"/>
    <w:rsid w:val="00307B66"/>
    <w:rsid w:val="0031638F"/>
    <w:rsid w:val="00316A44"/>
    <w:rsid w:val="00322081"/>
    <w:rsid w:val="00324AED"/>
    <w:rsid w:val="00331678"/>
    <w:rsid w:val="00335982"/>
    <w:rsid w:val="0036597D"/>
    <w:rsid w:val="003719DD"/>
    <w:rsid w:val="00375F41"/>
    <w:rsid w:val="003774BD"/>
    <w:rsid w:val="003853A4"/>
    <w:rsid w:val="003A0915"/>
    <w:rsid w:val="003A14AC"/>
    <w:rsid w:val="003A764A"/>
    <w:rsid w:val="003B1AFF"/>
    <w:rsid w:val="003C0C73"/>
    <w:rsid w:val="003E004A"/>
    <w:rsid w:val="003F2438"/>
    <w:rsid w:val="003F2931"/>
    <w:rsid w:val="00405873"/>
    <w:rsid w:val="0041756F"/>
    <w:rsid w:val="004207B5"/>
    <w:rsid w:val="00426372"/>
    <w:rsid w:val="00434D45"/>
    <w:rsid w:val="00472E8C"/>
    <w:rsid w:val="004910BB"/>
    <w:rsid w:val="004936AD"/>
    <w:rsid w:val="004A1363"/>
    <w:rsid w:val="004B2CB4"/>
    <w:rsid w:val="004B327B"/>
    <w:rsid w:val="004C308C"/>
    <w:rsid w:val="004C76BF"/>
    <w:rsid w:val="004E5550"/>
    <w:rsid w:val="00506E75"/>
    <w:rsid w:val="005074CE"/>
    <w:rsid w:val="00511621"/>
    <w:rsid w:val="005263D0"/>
    <w:rsid w:val="00545835"/>
    <w:rsid w:val="005469CC"/>
    <w:rsid w:val="00555272"/>
    <w:rsid w:val="00571A6C"/>
    <w:rsid w:val="0059684B"/>
    <w:rsid w:val="005A20C5"/>
    <w:rsid w:val="005A33DD"/>
    <w:rsid w:val="005B42E1"/>
    <w:rsid w:val="005C0D99"/>
    <w:rsid w:val="005C3411"/>
    <w:rsid w:val="005D419A"/>
    <w:rsid w:val="005E4055"/>
    <w:rsid w:val="005E7013"/>
    <w:rsid w:val="005F2959"/>
    <w:rsid w:val="005F67D4"/>
    <w:rsid w:val="00601188"/>
    <w:rsid w:val="00623384"/>
    <w:rsid w:val="00633DAA"/>
    <w:rsid w:val="00641A0E"/>
    <w:rsid w:val="00662475"/>
    <w:rsid w:val="00687DBD"/>
    <w:rsid w:val="00696289"/>
    <w:rsid w:val="006A3650"/>
    <w:rsid w:val="006A5640"/>
    <w:rsid w:val="006B3906"/>
    <w:rsid w:val="006C61EB"/>
    <w:rsid w:val="006C7B12"/>
    <w:rsid w:val="006D35D4"/>
    <w:rsid w:val="006D59C5"/>
    <w:rsid w:val="006E599B"/>
    <w:rsid w:val="006F1F1B"/>
    <w:rsid w:val="006F3BF0"/>
    <w:rsid w:val="006F4DBD"/>
    <w:rsid w:val="00705663"/>
    <w:rsid w:val="00711D8E"/>
    <w:rsid w:val="007132DE"/>
    <w:rsid w:val="00723944"/>
    <w:rsid w:val="007364F3"/>
    <w:rsid w:val="00764FB7"/>
    <w:rsid w:val="00770375"/>
    <w:rsid w:val="00775A97"/>
    <w:rsid w:val="00777372"/>
    <w:rsid w:val="00793328"/>
    <w:rsid w:val="007A0C80"/>
    <w:rsid w:val="007A53CF"/>
    <w:rsid w:val="007A675E"/>
    <w:rsid w:val="007A7783"/>
    <w:rsid w:val="007C5577"/>
    <w:rsid w:val="007F29CE"/>
    <w:rsid w:val="00801AA0"/>
    <w:rsid w:val="00801B21"/>
    <w:rsid w:val="0080569B"/>
    <w:rsid w:val="008121A1"/>
    <w:rsid w:val="00815F04"/>
    <w:rsid w:val="00826089"/>
    <w:rsid w:val="00846042"/>
    <w:rsid w:val="00862AEE"/>
    <w:rsid w:val="008812FE"/>
    <w:rsid w:val="00881B09"/>
    <w:rsid w:val="00884258"/>
    <w:rsid w:val="00891398"/>
    <w:rsid w:val="008A5C8E"/>
    <w:rsid w:val="008B384C"/>
    <w:rsid w:val="008C3995"/>
    <w:rsid w:val="008D35FE"/>
    <w:rsid w:val="008D63E5"/>
    <w:rsid w:val="008E64F3"/>
    <w:rsid w:val="008F0BCD"/>
    <w:rsid w:val="008F104E"/>
    <w:rsid w:val="008F3C9C"/>
    <w:rsid w:val="00902D60"/>
    <w:rsid w:val="00906F00"/>
    <w:rsid w:val="0097351B"/>
    <w:rsid w:val="00986CD5"/>
    <w:rsid w:val="009A3BCB"/>
    <w:rsid w:val="009D635F"/>
    <w:rsid w:val="009E39BB"/>
    <w:rsid w:val="009E40BC"/>
    <w:rsid w:val="009E4CAB"/>
    <w:rsid w:val="009E6187"/>
    <w:rsid w:val="009F2B76"/>
    <w:rsid w:val="00A217CB"/>
    <w:rsid w:val="00A22D2D"/>
    <w:rsid w:val="00A22D55"/>
    <w:rsid w:val="00A26F75"/>
    <w:rsid w:val="00A349C1"/>
    <w:rsid w:val="00A36D6E"/>
    <w:rsid w:val="00A443B1"/>
    <w:rsid w:val="00A55BAD"/>
    <w:rsid w:val="00A67330"/>
    <w:rsid w:val="00A8043D"/>
    <w:rsid w:val="00A84C9D"/>
    <w:rsid w:val="00A85BDF"/>
    <w:rsid w:val="00AA598B"/>
    <w:rsid w:val="00AA6737"/>
    <w:rsid w:val="00AC1E0F"/>
    <w:rsid w:val="00AC5A89"/>
    <w:rsid w:val="00AD7985"/>
    <w:rsid w:val="00AF4443"/>
    <w:rsid w:val="00AF719E"/>
    <w:rsid w:val="00B0095B"/>
    <w:rsid w:val="00B104D6"/>
    <w:rsid w:val="00B216D8"/>
    <w:rsid w:val="00B37F45"/>
    <w:rsid w:val="00B40286"/>
    <w:rsid w:val="00B44AB2"/>
    <w:rsid w:val="00B50334"/>
    <w:rsid w:val="00B53BE9"/>
    <w:rsid w:val="00B55DBE"/>
    <w:rsid w:val="00B7292A"/>
    <w:rsid w:val="00B73ABF"/>
    <w:rsid w:val="00B7716B"/>
    <w:rsid w:val="00BB692E"/>
    <w:rsid w:val="00BE01C7"/>
    <w:rsid w:val="00C02C82"/>
    <w:rsid w:val="00C36700"/>
    <w:rsid w:val="00C4276C"/>
    <w:rsid w:val="00C43656"/>
    <w:rsid w:val="00C5325C"/>
    <w:rsid w:val="00C53F67"/>
    <w:rsid w:val="00C61B56"/>
    <w:rsid w:val="00C65FC7"/>
    <w:rsid w:val="00C71D3B"/>
    <w:rsid w:val="00C75B34"/>
    <w:rsid w:val="00C844F9"/>
    <w:rsid w:val="00C85ACE"/>
    <w:rsid w:val="00CA52AF"/>
    <w:rsid w:val="00CB1960"/>
    <w:rsid w:val="00CB33BE"/>
    <w:rsid w:val="00CD7C8B"/>
    <w:rsid w:val="00CF7AF6"/>
    <w:rsid w:val="00CF7D58"/>
    <w:rsid w:val="00D02471"/>
    <w:rsid w:val="00D077E7"/>
    <w:rsid w:val="00D13C03"/>
    <w:rsid w:val="00D27E26"/>
    <w:rsid w:val="00D326B8"/>
    <w:rsid w:val="00D35422"/>
    <w:rsid w:val="00D43FA7"/>
    <w:rsid w:val="00D542D8"/>
    <w:rsid w:val="00D54725"/>
    <w:rsid w:val="00D776FD"/>
    <w:rsid w:val="00D80184"/>
    <w:rsid w:val="00D85E5F"/>
    <w:rsid w:val="00D90279"/>
    <w:rsid w:val="00D9741E"/>
    <w:rsid w:val="00DA23B8"/>
    <w:rsid w:val="00DA3170"/>
    <w:rsid w:val="00DB07D5"/>
    <w:rsid w:val="00DB36D2"/>
    <w:rsid w:val="00DB6D5D"/>
    <w:rsid w:val="00DC6E96"/>
    <w:rsid w:val="00DD0163"/>
    <w:rsid w:val="00DE5F0C"/>
    <w:rsid w:val="00DF4CF6"/>
    <w:rsid w:val="00E1047D"/>
    <w:rsid w:val="00E114A4"/>
    <w:rsid w:val="00E11BAC"/>
    <w:rsid w:val="00E1306D"/>
    <w:rsid w:val="00E153F7"/>
    <w:rsid w:val="00E202DD"/>
    <w:rsid w:val="00E3495C"/>
    <w:rsid w:val="00E37CFD"/>
    <w:rsid w:val="00E44172"/>
    <w:rsid w:val="00EA7054"/>
    <w:rsid w:val="00EB4988"/>
    <w:rsid w:val="00EC09E7"/>
    <w:rsid w:val="00EC5D34"/>
    <w:rsid w:val="00EE5FEA"/>
    <w:rsid w:val="00EF48B3"/>
    <w:rsid w:val="00F02BEA"/>
    <w:rsid w:val="00F21254"/>
    <w:rsid w:val="00F24B33"/>
    <w:rsid w:val="00F32D7B"/>
    <w:rsid w:val="00F539F8"/>
    <w:rsid w:val="00F571AA"/>
    <w:rsid w:val="00F57732"/>
    <w:rsid w:val="00F67F30"/>
    <w:rsid w:val="00F7061E"/>
    <w:rsid w:val="00F71C21"/>
    <w:rsid w:val="00F72EE3"/>
    <w:rsid w:val="00F82284"/>
    <w:rsid w:val="00F86E81"/>
    <w:rsid w:val="00F92B8B"/>
    <w:rsid w:val="00F9447B"/>
    <w:rsid w:val="00FA2EDE"/>
    <w:rsid w:val="00FA3C83"/>
    <w:rsid w:val="00FB510B"/>
    <w:rsid w:val="00FB631A"/>
    <w:rsid w:val="00FB6939"/>
    <w:rsid w:val="00FB72FC"/>
    <w:rsid w:val="00FD5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FB828"/>
  <w15:docId w15:val="{45FBB95F-9594-405A-B162-3C86D903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3B1"/>
  </w:style>
  <w:style w:type="paragraph" w:styleId="Heading2">
    <w:name w:val="heading 2"/>
    <w:basedOn w:val="Normal"/>
    <w:next w:val="Normal"/>
    <w:link w:val="Heading2Char"/>
    <w:uiPriority w:val="9"/>
    <w:unhideWhenUsed/>
    <w:qFormat/>
    <w:rsid w:val="004C76BF"/>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4A4"/>
    <w:pPr>
      <w:ind w:left="720"/>
      <w:contextualSpacing/>
    </w:pPr>
  </w:style>
  <w:style w:type="character" w:styleId="Hyperlink">
    <w:name w:val="Hyperlink"/>
    <w:basedOn w:val="DefaultParagraphFont"/>
    <w:uiPriority w:val="99"/>
    <w:unhideWhenUsed/>
    <w:rsid w:val="00E114A4"/>
    <w:rPr>
      <w:color w:val="0000FF"/>
      <w:u w:val="single"/>
    </w:rPr>
  </w:style>
  <w:style w:type="character" w:styleId="CommentReference">
    <w:name w:val="annotation reference"/>
    <w:basedOn w:val="DefaultParagraphFont"/>
    <w:uiPriority w:val="99"/>
    <w:semiHidden/>
    <w:unhideWhenUsed/>
    <w:rsid w:val="00E114A4"/>
    <w:rPr>
      <w:sz w:val="16"/>
      <w:szCs w:val="16"/>
    </w:rPr>
  </w:style>
  <w:style w:type="paragraph" w:styleId="CommentText">
    <w:name w:val="annotation text"/>
    <w:basedOn w:val="Normal"/>
    <w:link w:val="CommentTextChar"/>
    <w:uiPriority w:val="99"/>
    <w:semiHidden/>
    <w:unhideWhenUsed/>
    <w:rsid w:val="00E114A4"/>
    <w:rPr>
      <w:sz w:val="20"/>
      <w:szCs w:val="20"/>
    </w:rPr>
  </w:style>
  <w:style w:type="character" w:customStyle="1" w:styleId="CommentTextChar">
    <w:name w:val="Comment Text Char"/>
    <w:basedOn w:val="DefaultParagraphFont"/>
    <w:link w:val="CommentText"/>
    <w:uiPriority w:val="99"/>
    <w:semiHidden/>
    <w:rsid w:val="00E114A4"/>
    <w:rPr>
      <w:sz w:val="20"/>
      <w:szCs w:val="20"/>
    </w:rPr>
  </w:style>
  <w:style w:type="paragraph" w:styleId="BalloonText">
    <w:name w:val="Balloon Text"/>
    <w:basedOn w:val="Normal"/>
    <w:link w:val="BalloonTextChar"/>
    <w:uiPriority w:val="99"/>
    <w:semiHidden/>
    <w:unhideWhenUsed/>
    <w:rsid w:val="00E114A4"/>
    <w:rPr>
      <w:rFonts w:ascii="Tahoma" w:hAnsi="Tahoma" w:cs="Tahoma"/>
      <w:sz w:val="16"/>
      <w:szCs w:val="16"/>
    </w:rPr>
  </w:style>
  <w:style w:type="character" w:customStyle="1" w:styleId="BalloonTextChar">
    <w:name w:val="Balloon Text Char"/>
    <w:basedOn w:val="DefaultParagraphFont"/>
    <w:link w:val="BalloonText"/>
    <w:uiPriority w:val="99"/>
    <w:semiHidden/>
    <w:rsid w:val="00E114A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F4DBD"/>
    <w:rPr>
      <w:b/>
      <w:bCs/>
    </w:rPr>
  </w:style>
  <w:style w:type="character" w:customStyle="1" w:styleId="CommentSubjectChar">
    <w:name w:val="Comment Subject Char"/>
    <w:basedOn w:val="CommentTextChar"/>
    <w:link w:val="CommentSubject"/>
    <w:uiPriority w:val="99"/>
    <w:semiHidden/>
    <w:rsid w:val="006F4DBD"/>
    <w:rPr>
      <w:b/>
      <w:bCs/>
      <w:sz w:val="20"/>
      <w:szCs w:val="20"/>
    </w:rPr>
  </w:style>
  <w:style w:type="paragraph" w:styleId="Header">
    <w:name w:val="header"/>
    <w:basedOn w:val="Normal"/>
    <w:link w:val="HeaderChar"/>
    <w:uiPriority w:val="99"/>
    <w:unhideWhenUsed/>
    <w:rsid w:val="00F92B8B"/>
    <w:pPr>
      <w:tabs>
        <w:tab w:val="center" w:pos="4680"/>
        <w:tab w:val="right" w:pos="9360"/>
      </w:tabs>
    </w:pPr>
  </w:style>
  <w:style w:type="character" w:customStyle="1" w:styleId="HeaderChar">
    <w:name w:val="Header Char"/>
    <w:basedOn w:val="DefaultParagraphFont"/>
    <w:link w:val="Header"/>
    <w:uiPriority w:val="99"/>
    <w:rsid w:val="00F92B8B"/>
  </w:style>
  <w:style w:type="paragraph" w:styleId="Footer">
    <w:name w:val="footer"/>
    <w:basedOn w:val="Normal"/>
    <w:link w:val="FooterChar"/>
    <w:uiPriority w:val="99"/>
    <w:unhideWhenUsed/>
    <w:rsid w:val="00F92B8B"/>
    <w:pPr>
      <w:tabs>
        <w:tab w:val="center" w:pos="4680"/>
        <w:tab w:val="right" w:pos="9360"/>
      </w:tabs>
    </w:pPr>
  </w:style>
  <w:style w:type="character" w:customStyle="1" w:styleId="FooterChar">
    <w:name w:val="Footer Char"/>
    <w:basedOn w:val="DefaultParagraphFont"/>
    <w:link w:val="Footer"/>
    <w:uiPriority w:val="99"/>
    <w:rsid w:val="00F92B8B"/>
  </w:style>
  <w:style w:type="paragraph" w:styleId="Revision">
    <w:name w:val="Revision"/>
    <w:hidden/>
    <w:uiPriority w:val="99"/>
    <w:semiHidden/>
    <w:rsid w:val="00CA52AF"/>
  </w:style>
  <w:style w:type="paragraph" w:styleId="EndnoteText">
    <w:name w:val="endnote text"/>
    <w:basedOn w:val="Normal"/>
    <w:link w:val="EndnoteTextChar"/>
    <w:uiPriority w:val="99"/>
    <w:semiHidden/>
    <w:unhideWhenUsed/>
    <w:rsid w:val="00AC5A89"/>
    <w:rPr>
      <w:sz w:val="20"/>
      <w:szCs w:val="20"/>
    </w:rPr>
  </w:style>
  <w:style w:type="character" w:customStyle="1" w:styleId="EndnoteTextChar">
    <w:name w:val="Endnote Text Char"/>
    <w:basedOn w:val="DefaultParagraphFont"/>
    <w:link w:val="EndnoteText"/>
    <w:uiPriority w:val="99"/>
    <w:semiHidden/>
    <w:rsid w:val="00AC5A89"/>
    <w:rPr>
      <w:sz w:val="20"/>
      <w:szCs w:val="20"/>
    </w:rPr>
  </w:style>
  <w:style w:type="character" w:styleId="EndnoteReference">
    <w:name w:val="endnote reference"/>
    <w:basedOn w:val="DefaultParagraphFont"/>
    <w:uiPriority w:val="99"/>
    <w:semiHidden/>
    <w:unhideWhenUsed/>
    <w:rsid w:val="00AC5A89"/>
    <w:rPr>
      <w:vertAlign w:val="superscript"/>
    </w:rPr>
  </w:style>
  <w:style w:type="character" w:customStyle="1" w:styleId="UnresolvedMention1">
    <w:name w:val="Unresolved Mention1"/>
    <w:basedOn w:val="DefaultParagraphFont"/>
    <w:uiPriority w:val="99"/>
    <w:semiHidden/>
    <w:unhideWhenUsed/>
    <w:rsid w:val="004B2CB4"/>
    <w:rPr>
      <w:color w:val="605E5C"/>
      <w:shd w:val="clear" w:color="auto" w:fill="E1DFDD"/>
    </w:rPr>
  </w:style>
  <w:style w:type="character" w:customStyle="1" w:styleId="Heading2Char">
    <w:name w:val="Heading 2 Char"/>
    <w:basedOn w:val="DefaultParagraphFont"/>
    <w:link w:val="Heading2"/>
    <w:uiPriority w:val="9"/>
    <w:rsid w:val="004C76BF"/>
    <w:rPr>
      <w:rFonts w:asciiTheme="majorHAnsi" w:eastAsiaTheme="majorEastAsia" w:hAnsiTheme="majorHAnsi" w:cstheme="majorBidi"/>
      <w:color w:val="365F91" w:themeColor="accent1" w:themeShade="BF"/>
      <w:sz w:val="26"/>
      <w:szCs w:val="26"/>
      <w:lang w:bidi="en-US"/>
    </w:rPr>
  </w:style>
  <w:style w:type="character" w:styleId="FollowedHyperlink">
    <w:name w:val="FollowedHyperlink"/>
    <w:basedOn w:val="DefaultParagraphFont"/>
    <w:uiPriority w:val="99"/>
    <w:semiHidden/>
    <w:unhideWhenUsed/>
    <w:rsid w:val="00E1047D"/>
    <w:rPr>
      <w:color w:val="800080" w:themeColor="followedHyperlink"/>
      <w:u w:val="single"/>
    </w:rPr>
  </w:style>
  <w:style w:type="character" w:styleId="UnresolvedMention">
    <w:name w:val="Unresolved Mention"/>
    <w:basedOn w:val="DefaultParagraphFont"/>
    <w:uiPriority w:val="99"/>
    <w:semiHidden/>
    <w:unhideWhenUsed/>
    <w:rsid w:val="000C497B"/>
    <w:rPr>
      <w:color w:val="605E5C"/>
      <w:shd w:val="clear" w:color="auto" w:fill="E1DFDD"/>
    </w:rPr>
  </w:style>
  <w:style w:type="paragraph" w:customStyle="1" w:styleId="xmsonormal">
    <w:name w:val="x_msonormal"/>
    <w:basedOn w:val="Normal"/>
    <w:rsid w:val="00EB498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498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478027">
      <w:bodyDiv w:val="1"/>
      <w:marLeft w:val="0"/>
      <w:marRight w:val="0"/>
      <w:marTop w:val="0"/>
      <w:marBottom w:val="0"/>
      <w:divBdr>
        <w:top w:val="none" w:sz="0" w:space="0" w:color="auto"/>
        <w:left w:val="none" w:sz="0" w:space="0" w:color="auto"/>
        <w:bottom w:val="none" w:sz="0" w:space="0" w:color="auto"/>
        <w:right w:val="none" w:sz="0" w:space="0" w:color="auto"/>
      </w:divBdr>
    </w:div>
    <w:div w:id="813792780">
      <w:bodyDiv w:val="1"/>
      <w:marLeft w:val="0"/>
      <w:marRight w:val="0"/>
      <w:marTop w:val="0"/>
      <w:marBottom w:val="0"/>
      <w:divBdr>
        <w:top w:val="none" w:sz="0" w:space="0" w:color="auto"/>
        <w:left w:val="none" w:sz="0" w:space="0" w:color="auto"/>
        <w:bottom w:val="none" w:sz="0" w:space="0" w:color="auto"/>
        <w:right w:val="none" w:sz="0" w:space="0" w:color="auto"/>
      </w:divBdr>
    </w:div>
    <w:div w:id="1131627482">
      <w:bodyDiv w:val="1"/>
      <w:marLeft w:val="0"/>
      <w:marRight w:val="0"/>
      <w:marTop w:val="0"/>
      <w:marBottom w:val="0"/>
      <w:divBdr>
        <w:top w:val="none" w:sz="0" w:space="0" w:color="auto"/>
        <w:left w:val="none" w:sz="0" w:space="0" w:color="auto"/>
        <w:bottom w:val="none" w:sz="0" w:space="0" w:color="auto"/>
        <w:right w:val="none" w:sz="0" w:space="0" w:color="auto"/>
      </w:divBdr>
    </w:div>
    <w:div w:id="1342125854">
      <w:bodyDiv w:val="1"/>
      <w:marLeft w:val="0"/>
      <w:marRight w:val="0"/>
      <w:marTop w:val="0"/>
      <w:marBottom w:val="0"/>
      <w:divBdr>
        <w:top w:val="none" w:sz="0" w:space="0" w:color="auto"/>
        <w:left w:val="none" w:sz="0" w:space="0" w:color="auto"/>
        <w:bottom w:val="none" w:sz="0" w:space="0" w:color="auto"/>
        <w:right w:val="none" w:sz="0" w:space="0" w:color="auto"/>
      </w:divBdr>
    </w:div>
    <w:div w:id="1514875871">
      <w:bodyDiv w:val="1"/>
      <w:marLeft w:val="0"/>
      <w:marRight w:val="0"/>
      <w:marTop w:val="0"/>
      <w:marBottom w:val="0"/>
      <w:divBdr>
        <w:top w:val="none" w:sz="0" w:space="0" w:color="auto"/>
        <w:left w:val="none" w:sz="0" w:space="0" w:color="auto"/>
        <w:bottom w:val="none" w:sz="0" w:space="0" w:color="auto"/>
        <w:right w:val="none" w:sz="0" w:space="0" w:color="auto"/>
      </w:divBdr>
    </w:div>
    <w:div w:id="1592348603">
      <w:bodyDiv w:val="1"/>
      <w:marLeft w:val="0"/>
      <w:marRight w:val="0"/>
      <w:marTop w:val="0"/>
      <w:marBottom w:val="0"/>
      <w:divBdr>
        <w:top w:val="none" w:sz="0" w:space="0" w:color="auto"/>
        <w:left w:val="none" w:sz="0" w:space="0" w:color="auto"/>
        <w:bottom w:val="none" w:sz="0" w:space="0" w:color="auto"/>
        <w:right w:val="none" w:sz="0" w:space="0" w:color="auto"/>
      </w:divBdr>
    </w:div>
    <w:div w:id="1708678933">
      <w:bodyDiv w:val="1"/>
      <w:marLeft w:val="0"/>
      <w:marRight w:val="0"/>
      <w:marTop w:val="0"/>
      <w:marBottom w:val="0"/>
      <w:divBdr>
        <w:top w:val="none" w:sz="0" w:space="0" w:color="auto"/>
        <w:left w:val="none" w:sz="0" w:space="0" w:color="auto"/>
        <w:bottom w:val="none" w:sz="0" w:space="0" w:color="auto"/>
        <w:right w:val="none" w:sz="0" w:space="0" w:color="auto"/>
      </w:divBdr>
    </w:div>
    <w:div w:id="21172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e.mass.edu/covid19/return-to-school-workgroup.html" TargetMode="External"/><Relationship Id="rId13" Type="http://schemas.openxmlformats.org/officeDocument/2006/relationships/hyperlink" Target="http://www.doe.mass.edu/lawsregs/603cmr27.html" TargetMode="External"/><Relationship Id="rId18" Type="http://schemas.openxmlformats.org/officeDocument/2006/relationships/hyperlink" Target="http://www.doe.mass.edu/prs/ta/hhep-qa.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eclead.force.com/resource/1593433571000/FAQ_Min_Req" TargetMode="External"/><Relationship Id="rId17" Type="http://schemas.openxmlformats.org/officeDocument/2006/relationships/hyperlink" Target="file:///C:\Users\erin.k.mcmahon\Documents\Reopening%20Guidance\FAQs\district%20of%20residence" TargetMode="External"/><Relationship Id="rId2" Type="http://schemas.openxmlformats.org/officeDocument/2006/relationships/numbering" Target="numbering.xml"/><Relationship Id="rId16" Type="http://schemas.openxmlformats.org/officeDocument/2006/relationships/hyperlink" Target="http://www.doe.mass.edu/lawsregs/603cmr27.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e.mass.edu/covid19/return-to-school/" TargetMode="External"/><Relationship Id="rId5" Type="http://schemas.openxmlformats.org/officeDocument/2006/relationships/webSettings" Target="webSettings.xml"/><Relationship Id="rId15" Type="http://schemas.openxmlformats.org/officeDocument/2006/relationships/hyperlink" Target="mailto:reopeningk12@mass.gov" TargetMode="External"/><Relationship Id="rId23" Type="http://schemas.openxmlformats.org/officeDocument/2006/relationships/theme" Target="theme/theme1.xml"/><Relationship Id="rId10" Type="http://schemas.openxmlformats.org/officeDocument/2006/relationships/hyperlink" Target="https://www.mass.gov/info-details/about-covid-19-testing" TargetMode="External"/><Relationship Id="rId19" Type="http://schemas.openxmlformats.org/officeDocument/2006/relationships/hyperlink" Target="mailto:COVID19K12ParentInfo@mass.gov" TargetMode="External"/><Relationship Id="rId4" Type="http://schemas.openxmlformats.org/officeDocument/2006/relationships/settings" Target="settings.xml"/><Relationship Id="rId9" Type="http://schemas.openxmlformats.org/officeDocument/2006/relationships/hyperlink" Target="https://services.aap.org/en/pages/2019-novel-coronavirus-covid-19-infections/clinical-guidance/covid-19-planning-considerations-return-to-in-person-education-in-schools/" TargetMode="External"/><Relationship Id="rId14" Type="http://schemas.openxmlformats.org/officeDocument/2006/relationships/hyperlink" Target="http://www.doe.mass.edu/lawsregs/603cmr27.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E9323-3ABE-4EEE-A7E4-00155580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2517</Words>
  <Characters>14352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On the Desktop July 10, 2020 DESE Reopening FAQ</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Desktop July 10, 2020 DESE Fall Reopening FAQ</dc:title>
  <dc:subject/>
  <dc:creator>DESE</dc:creator>
  <cp:lastModifiedBy>Zou, Dong (EOE)</cp:lastModifiedBy>
  <cp:revision>6</cp:revision>
  <cp:lastPrinted>2020-07-09T12:46:00Z</cp:lastPrinted>
  <dcterms:created xsi:type="dcterms:W3CDTF">2020-07-10T20:09:00Z</dcterms:created>
  <dcterms:modified xsi:type="dcterms:W3CDTF">2020-07-10T21:46:00Z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10 2020</vt:lpwstr>
  </property>
</Properties>
</file>