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3E" w:rsidRDefault="009A5115">
      <w:r>
        <w:t>12/9/11</w:t>
      </w:r>
    </w:p>
    <w:p w:rsidR="00C728CA" w:rsidRDefault="00C728CA"/>
    <w:p w:rsidR="00C728CA" w:rsidRPr="00C728CA" w:rsidRDefault="00C728CA" w:rsidP="00C728CA">
      <w:pPr>
        <w:jc w:val="center"/>
        <w:rPr>
          <w:b/>
          <w:sz w:val="28"/>
          <w:szCs w:val="28"/>
        </w:rPr>
      </w:pPr>
      <w:proofErr w:type="spellStart"/>
      <w:r w:rsidRPr="00C728CA">
        <w:rPr>
          <w:b/>
          <w:sz w:val="28"/>
          <w:szCs w:val="28"/>
        </w:rPr>
        <w:t>HomeBASE</w:t>
      </w:r>
      <w:proofErr w:type="spellEnd"/>
    </w:p>
    <w:p w:rsidR="00C728CA" w:rsidRDefault="00C728CA" w:rsidP="00C728CA">
      <w:pPr>
        <w:jc w:val="center"/>
        <w:rPr>
          <w:b/>
          <w:sz w:val="28"/>
          <w:szCs w:val="28"/>
        </w:rPr>
      </w:pPr>
      <w:r w:rsidRPr="00C728CA">
        <w:rPr>
          <w:b/>
          <w:sz w:val="28"/>
          <w:szCs w:val="28"/>
        </w:rPr>
        <w:t xml:space="preserve"> Household Assistance Information</w:t>
      </w:r>
    </w:p>
    <w:p w:rsidR="00C728CA" w:rsidRDefault="00C728CA" w:rsidP="00C728CA">
      <w:pPr>
        <w:jc w:val="center"/>
        <w:rPr>
          <w:b/>
          <w:sz w:val="28"/>
          <w:szCs w:val="28"/>
        </w:rPr>
      </w:pPr>
    </w:p>
    <w:p w:rsidR="00C728CA" w:rsidRPr="000E6F3F" w:rsidRDefault="008C0C8C" w:rsidP="008C0C8C">
      <w:pPr>
        <w:pStyle w:val="ListParagraph"/>
        <w:numPr>
          <w:ilvl w:val="0"/>
          <w:numId w:val="1"/>
        </w:numPr>
        <w:rPr>
          <w:szCs w:val="24"/>
          <w:u w:val="single"/>
        </w:rPr>
      </w:pPr>
      <w:r w:rsidRPr="008C0C8C">
        <w:rPr>
          <w:szCs w:val="24"/>
          <w:u w:val="single"/>
        </w:rPr>
        <w:t xml:space="preserve">Maximum </w:t>
      </w:r>
      <w:r>
        <w:rPr>
          <w:szCs w:val="24"/>
          <w:u w:val="single"/>
        </w:rPr>
        <w:t>amount of assistance per year</w:t>
      </w:r>
      <w:r>
        <w:rPr>
          <w:szCs w:val="24"/>
        </w:rPr>
        <w:t xml:space="preserve"> – is </w:t>
      </w:r>
      <w:r w:rsidRPr="008C0C8C">
        <w:rPr>
          <w:b/>
          <w:szCs w:val="24"/>
        </w:rPr>
        <w:t>$4,000</w:t>
      </w:r>
      <w:r>
        <w:rPr>
          <w:szCs w:val="24"/>
        </w:rPr>
        <w:t xml:space="preserve">. </w:t>
      </w:r>
      <w:r w:rsidR="000F7F17">
        <w:rPr>
          <w:szCs w:val="24"/>
        </w:rPr>
        <w:t>Payments are made on behalf of the family to a 3</w:t>
      </w:r>
      <w:r w:rsidR="000F7F17" w:rsidRPr="000F7F17">
        <w:rPr>
          <w:szCs w:val="24"/>
          <w:vertAlign w:val="superscript"/>
        </w:rPr>
        <w:t>rd</w:t>
      </w:r>
      <w:r w:rsidR="000F7F17">
        <w:rPr>
          <w:szCs w:val="24"/>
        </w:rPr>
        <w:t xml:space="preserve"> party (i.e. landlord, furniture store, etc.) not directly to the family. </w:t>
      </w:r>
      <w:r>
        <w:rPr>
          <w:szCs w:val="24"/>
        </w:rPr>
        <w:t>Families cannot apply for additional assistance until 12 months after the beginning of Household Assistance, and also are not eligible to be placed into a shelter if they become homeless during this year of assistance.</w:t>
      </w:r>
    </w:p>
    <w:p w:rsidR="000E6F3F" w:rsidRPr="008C0C8C" w:rsidRDefault="000E6F3F" w:rsidP="000E6F3F">
      <w:pPr>
        <w:pStyle w:val="ListParagraph"/>
        <w:rPr>
          <w:szCs w:val="24"/>
          <w:u w:val="single"/>
        </w:rPr>
      </w:pPr>
    </w:p>
    <w:p w:rsidR="008C0C8C" w:rsidRPr="000E6F3F" w:rsidRDefault="008C0C8C" w:rsidP="008C0C8C">
      <w:pPr>
        <w:pStyle w:val="ListParagraph"/>
        <w:numPr>
          <w:ilvl w:val="0"/>
          <w:numId w:val="1"/>
        </w:numPr>
        <w:rPr>
          <w:szCs w:val="24"/>
          <w:u w:val="single"/>
        </w:rPr>
      </w:pPr>
      <w:r>
        <w:rPr>
          <w:szCs w:val="24"/>
          <w:u w:val="single"/>
        </w:rPr>
        <w:t xml:space="preserve">Types of Assistance </w:t>
      </w:r>
      <w:r w:rsidR="000E6F3F">
        <w:rPr>
          <w:szCs w:val="24"/>
        </w:rPr>
        <w:t xml:space="preserve"> - includes the following that cannot in total exceed $4,000/yr:</w:t>
      </w:r>
    </w:p>
    <w:p w:rsidR="000E6F3F" w:rsidRPr="000E6F3F" w:rsidRDefault="000E6F3F" w:rsidP="000E6F3F">
      <w:pPr>
        <w:pStyle w:val="ListParagraph"/>
        <w:rPr>
          <w:szCs w:val="24"/>
          <w:u w:val="single"/>
        </w:rPr>
      </w:pPr>
    </w:p>
    <w:p w:rsidR="000E6F3F" w:rsidRDefault="000E6F3F" w:rsidP="000E6F3F">
      <w:pPr>
        <w:pStyle w:val="ListParagraph"/>
        <w:numPr>
          <w:ilvl w:val="0"/>
          <w:numId w:val="2"/>
        </w:numPr>
        <w:rPr>
          <w:szCs w:val="24"/>
        </w:rPr>
      </w:pPr>
      <w:r w:rsidRPr="000E6F3F">
        <w:rPr>
          <w:szCs w:val="24"/>
        </w:rPr>
        <w:t>1</w:t>
      </w:r>
      <w:r w:rsidRPr="000E6F3F">
        <w:rPr>
          <w:szCs w:val="24"/>
          <w:vertAlign w:val="superscript"/>
        </w:rPr>
        <w:t>st</w:t>
      </w:r>
      <w:r w:rsidRPr="000E6F3F">
        <w:rPr>
          <w:szCs w:val="24"/>
        </w:rPr>
        <w:t xml:space="preserve"> month’s rent and security deposit</w:t>
      </w:r>
    </w:p>
    <w:p w:rsidR="000E6F3F" w:rsidRDefault="000E6F3F" w:rsidP="000E6F3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Rent arrearage and/or utility arrearage</w:t>
      </w:r>
    </w:p>
    <w:p w:rsidR="00FD6AE2" w:rsidRDefault="00FD6AE2" w:rsidP="000E6F3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Moving expenses to another state (bus or airline tickets) or to another location in Mass.</w:t>
      </w:r>
    </w:p>
    <w:p w:rsidR="000E6F3F" w:rsidRDefault="000E6F3F" w:rsidP="000E6F3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Furnishings</w:t>
      </w:r>
    </w:p>
    <w:p w:rsidR="000E6F3F" w:rsidRPr="000E6F3F" w:rsidRDefault="000E6F3F" w:rsidP="000E6F3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Other expenses to help establish or maintain housing including child care, job training, medical, etc.</w:t>
      </w:r>
    </w:p>
    <w:p w:rsidR="00C728CA" w:rsidRDefault="000E6F3F" w:rsidP="000E6F3F">
      <w:pPr>
        <w:tabs>
          <w:tab w:val="left" w:pos="360"/>
        </w:tabs>
        <w:rPr>
          <w:b/>
          <w:szCs w:val="24"/>
        </w:rPr>
      </w:pPr>
      <w:r>
        <w:rPr>
          <w:b/>
          <w:sz w:val="28"/>
          <w:szCs w:val="28"/>
        </w:rPr>
        <w:tab/>
      </w:r>
    </w:p>
    <w:p w:rsidR="000E6F3F" w:rsidRPr="00B158A5" w:rsidRDefault="00FD6AE2" w:rsidP="00FD6AE2">
      <w:pPr>
        <w:pStyle w:val="ListParagraph"/>
        <w:numPr>
          <w:ilvl w:val="0"/>
          <w:numId w:val="1"/>
        </w:numPr>
        <w:tabs>
          <w:tab w:val="left" w:pos="360"/>
        </w:tabs>
        <w:rPr>
          <w:szCs w:val="24"/>
          <w:u w:val="single"/>
        </w:rPr>
      </w:pPr>
      <w:r w:rsidRPr="00FD6AE2">
        <w:rPr>
          <w:szCs w:val="24"/>
          <w:u w:val="single"/>
        </w:rPr>
        <w:t>Co-housing</w:t>
      </w:r>
      <w:r>
        <w:rPr>
          <w:szCs w:val="24"/>
        </w:rPr>
        <w:t xml:space="preserve"> –</w:t>
      </w:r>
      <w:r w:rsidR="00B158A5">
        <w:rPr>
          <w:szCs w:val="24"/>
        </w:rPr>
        <w:t xml:space="preserve"> because of the limited $4,000/yr maximum many families are using this assistance to co-house or live with another adult </w:t>
      </w:r>
      <w:r w:rsidR="004A08A9">
        <w:rPr>
          <w:szCs w:val="24"/>
        </w:rPr>
        <w:t xml:space="preserve">or family </w:t>
      </w:r>
      <w:r w:rsidR="00B158A5">
        <w:rPr>
          <w:szCs w:val="24"/>
        </w:rPr>
        <w:t xml:space="preserve">who has income and can share housing costs (i.e. rent, utilities, etc.). </w:t>
      </w:r>
      <w:r w:rsidR="004A08A9">
        <w:rPr>
          <w:szCs w:val="24"/>
        </w:rPr>
        <w:t xml:space="preserve">The landlord, </w:t>
      </w:r>
      <w:proofErr w:type="spellStart"/>
      <w:r w:rsidR="000F7F17">
        <w:rPr>
          <w:szCs w:val="24"/>
        </w:rPr>
        <w:t>HomeBASE</w:t>
      </w:r>
      <w:proofErr w:type="spellEnd"/>
      <w:r w:rsidR="000F7F17">
        <w:rPr>
          <w:szCs w:val="24"/>
        </w:rPr>
        <w:t xml:space="preserve"> client, </w:t>
      </w:r>
      <w:r w:rsidR="004A08A9">
        <w:rPr>
          <w:szCs w:val="24"/>
        </w:rPr>
        <w:t xml:space="preserve">and the other person must sign an agreement </w:t>
      </w:r>
      <w:r w:rsidR="00CD3FDC">
        <w:rPr>
          <w:szCs w:val="24"/>
        </w:rPr>
        <w:t xml:space="preserve">and a lease </w:t>
      </w:r>
      <w:r w:rsidR="000F7F17">
        <w:rPr>
          <w:szCs w:val="24"/>
        </w:rPr>
        <w:t xml:space="preserve">for </w:t>
      </w:r>
      <w:r w:rsidR="004A08A9">
        <w:rPr>
          <w:szCs w:val="24"/>
        </w:rPr>
        <w:t xml:space="preserve">this arrangement, and the rental unit must </w:t>
      </w:r>
      <w:r w:rsidR="000F7F17">
        <w:rPr>
          <w:szCs w:val="24"/>
        </w:rPr>
        <w:t>be of sufficient size to meet state codes.</w:t>
      </w:r>
      <w:r w:rsidR="004A08A9">
        <w:rPr>
          <w:szCs w:val="24"/>
        </w:rPr>
        <w:t xml:space="preserve"> </w:t>
      </w:r>
    </w:p>
    <w:p w:rsidR="00B158A5" w:rsidRPr="00FD6AE2" w:rsidRDefault="00B158A5" w:rsidP="00B158A5">
      <w:pPr>
        <w:pStyle w:val="ListParagraph"/>
        <w:tabs>
          <w:tab w:val="left" w:pos="360"/>
        </w:tabs>
        <w:rPr>
          <w:szCs w:val="24"/>
          <w:u w:val="single"/>
        </w:rPr>
      </w:pPr>
    </w:p>
    <w:p w:rsidR="000F7F17" w:rsidRPr="00096639" w:rsidRDefault="000F7F17" w:rsidP="00FD6AE2">
      <w:pPr>
        <w:pStyle w:val="ListParagraph"/>
        <w:numPr>
          <w:ilvl w:val="0"/>
          <w:numId w:val="1"/>
        </w:numPr>
        <w:tabs>
          <w:tab w:val="left" w:pos="360"/>
        </w:tabs>
        <w:rPr>
          <w:szCs w:val="24"/>
          <w:u w:val="single"/>
        </w:rPr>
      </w:pPr>
      <w:bookmarkStart w:id="0" w:name="_GoBack"/>
      <w:bookmarkEnd w:id="0"/>
      <w:r>
        <w:rPr>
          <w:szCs w:val="24"/>
          <w:u w:val="single"/>
        </w:rPr>
        <w:t>Stabilization Plan Compliance</w:t>
      </w:r>
      <w:r>
        <w:rPr>
          <w:szCs w:val="24"/>
        </w:rPr>
        <w:t xml:space="preserve"> – all families </w:t>
      </w:r>
      <w:r w:rsidR="00B62C8B">
        <w:rPr>
          <w:szCs w:val="24"/>
        </w:rPr>
        <w:t xml:space="preserve">will have an assigned case manager who will help them create a housing stabilization plan </w:t>
      </w:r>
      <w:r w:rsidR="00096639">
        <w:rPr>
          <w:szCs w:val="24"/>
        </w:rPr>
        <w:t xml:space="preserve">that </w:t>
      </w:r>
      <w:r w:rsidR="00B62C8B">
        <w:rPr>
          <w:szCs w:val="24"/>
        </w:rPr>
        <w:t>must be followed to remain eligible for this assistance. The plan must include complying with all lease and program requirements</w:t>
      </w:r>
      <w:r w:rsidR="00B62C8B" w:rsidRPr="00B62C8B">
        <w:rPr>
          <w:szCs w:val="24"/>
        </w:rPr>
        <w:t>, increas</w:t>
      </w:r>
      <w:r w:rsidR="00B62C8B">
        <w:rPr>
          <w:szCs w:val="24"/>
        </w:rPr>
        <w:t>ing</w:t>
      </w:r>
      <w:r w:rsidR="00B62C8B" w:rsidRPr="00B62C8B">
        <w:rPr>
          <w:szCs w:val="24"/>
        </w:rPr>
        <w:t xml:space="preserve"> their employment and/or income; pursu</w:t>
      </w:r>
      <w:r w:rsidR="00B62C8B">
        <w:rPr>
          <w:szCs w:val="24"/>
        </w:rPr>
        <w:t>ing</w:t>
      </w:r>
      <w:r w:rsidR="00B62C8B" w:rsidRPr="00B62C8B">
        <w:rPr>
          <w:szCs w:val="24"/>
        </w:rPr>
        <w:t xml:space="preserve"> education and training programs, and secur</w:t>
      </w:r>
      <w:r w:rsidR="00B62C8B">
        <w:rPr>
          <w:szCs w:val="24"/>
        </w:rPr>
        <w:t>ing</w:t>
      </w:r>
      <w:r w:rsidR="00B62C8B" w:rsidRPr="00B62C8B">
        <w:rPr>
          <w:szCs w:val="24"/>
        </w:rPr>
        <w:t xml:space="preserve"> primary health providers and educational stability for their children</w:t>
      </w:r>
      <w:r w:rsidR="00B62C8B" w:rsidRPr="00A45AF1">
        <w:rPr>
          <w:sz w:val="28"/>
          <w:szCs w:val="28"/>
        </w:rPr>
        <w:t>.</w:t>
      </w:r>
      <w:r w:rsidR="00096639">
        <w:rPr>
          <w:sz w:val="28"/>
          <w:szCs w:val="28"/>
        </w:rPr>
        <w:t xml:space="preserve"> </w:t>
      </w:r>
      <w:r w:rsidR="00096639" w:rsidRPr="00096639">
        <w:rPr>
          <w:szCs w:val="24"/>
        </w:rPr>
        <w:t xml:space="preserve">The goal of the </w:t>
      </w:r>
      <w:proofErr w:type="spellStart"/>
      <w:r w:rsidR="00096639" w:rsidRPr="00096639">
        <w:rPr>
          <w:szCs w:val="24"/>
        </w:rPr>
        <w:t>HomeBASE</w:t>
      </w:r>
      <w:proofErr w:type="spellEnd"/>
      <w:r w:rsidR="00096639" w:rsidRPr="00096639">
        <w:rPr>
          <w:szCs w:val="24"/>
        </w:rPr>
        <w:t xml:space="preserve"> program is to </w:t>
      </w:r>
      <w:r w:rsidR="00096639">
        <w:rPr>
          <w:szCs w:val="24"/>
        </w:rPr>
        <w:t>increase a family’s economic self-sufficiency and long-term housing stability.</w:t>
      </w:r>
    </w:p>
    <w:sectPr w:rsidR="000F7F17" w:rsidRPr="00096639" w:rsidSect="00C72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D69"/>
    <w:multiLevelType w:val="hybridMultilevel"/>
    <w:tmpl w:val="43BC10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07785A"/>
    <w:multiLevelType w:val="hybridMultilevel"/>
    <w:tmpl w:val="DA5A3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C4048"/>
    <w:multiLevelType w:val="hybridMultilevel"/>
    <w:tmpl w:val="A3663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28CA"/>
    <w:rsid w:val="00096639"/>
    <w:rsid w:val="000E6F3F"/>
    <w:rsid w:val="000F7F17"/>
    <w:rsid w:val="001803F4"/>
    <w:rsid w:val="0020793E"/>
    <w:rsid w:val="002B48F5"/>
    <w:rsid w:val="004A08A9"/>
    <w:rsid w:val="004F3C72"/>
    <w:rsid w:val="00627494"/>
    <w:rsid w:val="008C0C8C"/>
    <w:rsid w:val="009A4945"/>
    <w:rsid w:val="009A5115"/>
    <w:rsid w:val="00B158A5"/>
    <w:rsid w:val="00B62C8B"/>
    <w:rsid w:val="00C7092F"/>
    <w:rsid w:val="00C728CA"/>
    <w:rsid w:val="00CD3FDC"/>
    <w:rsid w:val="00DF569B"/>
    <w:rsid w:val="00FD6AE2"/>
    <w:rsid w:val="00FE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Reis</dc:creator>
  <cp:lastModifiedBy>Pamela</cp:lastModifiedBy>
  <cp:revision>2</cp:revision>
  <dcterms:created xsi:type="dcterms:W3CDTF">2012-01-12T23:48:00Z</dcterms:created>
  <dcterms:modified xsi:type="dcterms:W3CDTF">2012-01-12T23:48:00Z</dcterms:modified>
</cp:coreProperties>
</file>