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BF" w:rsidRDefault="001A1ABF" w:rsidP="001A1AB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COC PERFO</w:t>
      </w:r>
      <w:bookmarkStart w:id="0" w:name="_GoBack"/>
      <w:bookmarkEnd w:id="0"/>
      <w:r>
        <w:rPr>
          <w:b/>
          <w:sz w:val="28"/>
          <w:szCs w:val="28"/>
        </w:rPr>
        <w:t>RMANCE MEASUREMENT</w:t>
      </w:r>
    </w:p>
    <w:p w:rsidR="001A1ABF" w:rsidRPr="0039462C" w:rsidRDefault="001A1ABF" w:rsidP="001A1ABF">
      <w:pPr>
        <w:spacing w:after="0"/>
        <w:rPr>
          <w:sz w:val="28"/>
          <w:szCs w:val="28"/>
        </w:rPr>
      </w:pPr>
      <w:r w:rsidRPr="0039462C">
        <w:rPr>
          <w:sz w:val="28"/>
          <w:szCs w:val="28"/>
        </w:rPr>
        <w:t>HAMPDEN COUNTY CONTINUUM OF CARE SYSTEM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630"/>
      </w:tblGrid>
      <w:tr w:rsidR="001A1ABF" w:rsidTr="001D04BB">
        <w:trPr>
          <w:trHeight w:val="72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F243E" w:themeFill="text2" w:themeFillShade="80"/>
          </w:tcPr>
          <w:p w:rsidR="001A1ABF" w:rsidRPr="006937F3" w:rsidRDefault="001A1ABF" w:rsidP="001D04BB">
            <w:pPr>
              <w:spacing w:before="240" w:after="240"/>
              <w:rPr>
                <w:b/>
                <w:sz w:val="28"/>
                <w:szCs w:val="28"/>
              </w:rPr>
            </w:pPr>
            <w:r w:rsidRPr="006937F3">
              <w:rPr>
                <w:b/>
                <w:sz w:val="28"/>
                <w:szCs w:val="28"/>
              </w:rPr>
              <w:t>Goals</w:t>
            </w:r>
          </w:p>
        </w:tc>
        <w:tc>
          <w:tcPr>
            <w:tcW w:w="9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243E" w:themeFill="text2" w:themeFillShade="80"/>
          </w:tcPr>
          <w:p w:rsidR="001A1ABF" w:rsidRPr="006937F3" w:rsidRDefault="001A1ABF" w:rsidP="001D04BB">
            <w:pPr>
              <w:spacing w:before="240" w:after="240"/>
              <w:rPr>
                <w:sz w:val="28"/>
                <w:szCs w:val="28"/>
              </w:rPr>
            </w:pPr>
            <w:r w:rsidRPr="006937F3">
              <w:rPr>
                <w:b/>
                <w:bCs/>
                <w:sz w:val="28"/>
                <w:szCs w:val="28"/>
              </w:rPr>
              <w:t>Indicators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A1ABF" w:rsidRPr="008D525B" w:rsidRDefault="001A1ABF" w:rsidP="001D04BB">
            <w:pPr>
              <w:spacing w:before="120" w:after="120"/>
              <w:rPr>
                <w:b/>
                <w:sz w:val="24"/>
                <w:szCs w:val="24"/>
              </w:rPr>
            </w:pPr>
            <w:r w:rsidRPr="008D525B">
              <w:rPr>
                <w:b/>
                <w:bCs/>
                <w:sz w:val="24"/>
                <w:szCs w:val="24"/>
              </w:rPr>
              <w:t>Reduce prevalence &amp; incidence of homelessness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8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Reduction in the number of persons becoming homeless for the first time (incidence)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/>
            <w:tcBorders>
              <w:left w:val="single" w:sz="12" w:space="0" w:color="auto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A1ABF" w:rsidRPr="008D525B" w:rsidRDefault="001A1ABF" w:rsidP="001D04B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48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Reduction in the number of persons who are homeless (prevalence)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 w:val="restart"/>
            <w:tcBorders>
              <w:top w:val="single" w:sz="48" w:space="0" w:color="FFFFFF" w:themeColor="background1"/>
              <w:left w:val="single" w:sz="12" w:space="0" w:color="auto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A1ABF" w:rsidRPr="008D525B" w:rsidRDefault="001A1ABF" w:rsidP="001D04BB">
            <w:pPr>
              <w:spacing w:before="120" w:after="120"/>
              <w:rPr>
                <w:b/>
                <w:sz w:val="24"/>
                <w:szCs w:val="24"/>
              </w:rPr>
            </w:pPr>
            <w:r w:rsidRPr="008D525B">
              <w:rPr>
                <w:b/>
                <w:bCs/>
                <w:sz w:val="24"/>
                <w:szCs w:val="24"/>
              </w:rPr>
              <w:t>Reduce impact of homelessness</w:t>
            </w:r>
          </w:p>
        </w:tc>
        <w:tc>
          <w:tcPr>
            <w:tcW w:w="9630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Reduction in average length of time homeless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/>
            <w:tcBorders>
              <w:left w:val="single" w:sz="12" w:space="0" w:color="auto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A1ABF" w:rsidRPr="008D525B" w:rsidRDefault="001A1ABF" w:rsidP="001D04B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48" w:space="0" w:color="FFFFFF" w:themeColor="background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Reduction in repeat incidents of homelessness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tcBorders>
              <w:top w:val="single" w:sz="48" w:space="0" w:color="FFFFFF" w:themeColor="background1"/>
              <w:left w:val="single" w:sz="12" w:space="0" w:color="auto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A1ABF" w:rsidRPr="008D525B" w:rsidRDefault="001A1ABF" w:rsidP="001D04BB">
            <w:pPr>
              <w:spacing w:before="120" w:after="120"/>
              <w:rPr>
                <w:b/>
                <w:sz w:val="24"/>
                <w:szCs w:val="24"/>
              </w:rPr>
            </w:pPr>
            <w:r w:rsidRPr="008D525B">
              <w:rPr>
                <w:b/>
                <w:bCs/>
                <w:sz w:val="24"/>
                <w:szCs w:val="24"/>
              </w:rPr>
              <w:t>Improve self-sufficiency</w:t>
            </w:r>
          </w:p>
        </w:tc>
        <w:tc>
          <w:tcPr>
            <w:tcW w:w="9630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48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Increased employment and/or income among those who are homeless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 w:val="restart"/>
            <w:tcBorders>
              <w:top w:val="single" w:sz="48" w:space="0" w:color="FFFFFF" w:themeColor="background1"/>
              <w:left w:val="single" w:sz="12" w:space="0" w:color="auto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A1ABF" w:rsidRPr="008D525B" w:rsidRDefault="001A1ABF" w:rsidP="001D04BB">
            <w:pPr>
              <w:spacing w:before="120" w:after="120"/>
              <w:rPr>
                <w:b/>
                <w:sz w:val="24"/>
                <w:szCs w:val="24"/>
              </w:rPr>
            </w:pPr>
            <w:r w:rsidRPr="008D525B">
              <w:rPr>
                <w:b/>
                <w:bCs/>
                <w:sz w:val="24"/>
                <w:szCs w:val="24"/>
              </w:rPr>
              <w:t>Improve housing outcomes for homeless youth and families</w:t>
            </w:r>
          </w:p>
        </w:tc>
        <w:tc>
          <w:tcPr>
            <w:tcW w:w="9630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Prevention of family and youth homelessness among those at highest risk –or–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/>
            <w:tcBorders>
              <w:left w:val="single" w:sz="12" w:space="0" w:color="auto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1A1ABF" w:rsidRPr="008D525B" w:rsidRDefault="001A1ABF" w:rsidP="001D04B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48" w:space="0" w:color="FFFFFF" w:themeColor="background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Attainment of independent living among homeless/ at-risk youth and families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 w:val="restart"/>
            <w:tcBorders>
              <w:top w:val="single" w:sz="48" w:space="0" w:color="FFFFFF" w:themeColor="background1"/>
              <w:left w:val="single" w:sz="12" w:space="0" w:color="auto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A1ABF" w:rsidRPr="008D525B" w:rsidRDefault="001A1ABF" w:rsidP="001D04BB">
            <w:pPr>
              <w:spacing w:before="120" w:after="120"/>
              <w:rPr>
                <w:b/>
                <w:sz w:val="24"/>
                <w:szCs w:val="24"/>
              </w:rPr>
            </w:pPr>
            <w:r w:rsidRPr="008D525B">
              <w:rPr>
                <w:b/>
                <w:bCs/>
                <w:sz w:val="24"/>
                <w:szCs w:val="24"/>
              </w:rPr>
              <w:t>Improve utilization and monitoring of service system</w:t>
            </w:r>
          </w:p>
        </w:tc>
        <w:tc>
          <w:tcPr>
            <w:tcW w:w="9630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8D525B">
              <w:rPr>
                <w:sz w:val="24"/>
                <w:szCs w:val="24"/>
              </w:rPr>
              <w:t>Increase access to service system</w:t>
            </w:r>
          </w:p>
        </w:tc>
      </w:tr>
      <w:tr w:rsidR="001A1ABF" w:rsidTr="001D04BB">
        <w:trPr>
          <w:trHeight w:val="720"/>
        </w:trPr>
        <w:tc>
          <w:tcPr>
            <w:tcW w:w="3258" w:type="dxa"/>
            <w:vMerge/>
            <w:tcBorders>
              <w:top w:val="single" w:sz="48" w:space="0" w:color="FFFFFF" w:themeColor="background1"/>
              <w:left w:val="single" w:sz="12" w:space="0" w:color="auto"/>
              <w:bottom w:val="single" w:sz="12" w:space="0" w:color="auto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A1ABF" w:rsidRPr="008D525B" w:rsidRDefault="001A1ABF" w:rsidP="001D04B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1ABF" w:rsidRPr="008D525B" w:rsidRDefault="001A1ABF" w:rsidP="001A1AB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654D85">
              <w:rPr>
                <w:sz w:val="24"/>
                <w:szCs w:val="24"/>
              </w:rPr>
              <w:t>Increase HMIS participation</w:t>
            </w:r>
          </w:p>
        </w:tc>
      </w:tr>
    </w:tbl>
    <w:p w:rsidR="00C940D5" w:rsidRDefault="00C940D5" w:rsidP="001A1ABF"/>
    <w:sectPr w:rsidR="00C940D5" w:rsidSect="001A1ABF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65BB"/>
    <w:multiLevelType w:val="hybridMultilevel"/>
    <w:tmpl w:val="B610F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1DBC"/>
    <w:multiLevelType w:val="hybridMultilevel"/>
    <w:tmpl w:val="54246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23E1"/>
    <w:multiLevelType w:val="hybridMultilevel"/>
    <w:tmpl w:val="9B8E3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B634F"/>
    <w:multiLevelType w:val="hybridMultilevel"/>
    <w:tmpl w:val="B6B02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2BE9"/>
    <w:multiLevelType w:val="hybridMultilevel"/>
    <w:tmpl w:val="850A5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F"/>
    <w:rsid w:val="001A1ABF"/>
    <w:rsid w:val="001E1FD4"/>
    <w:rsid w:val="00C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BF"/>
  </w:style>
  <w:style w:type="paragraph" w:styleId="Heading1">
    <w:name w:val="heading 1"/>
    <w:basedOn w:val="Normal"/>
    <w:next w:val="Normal"/>
    <w:link w:val="Heading1Char"/>
    <w:uiPriority w:val="9"/>
    <w:qFormat/>
    <w:rsid w:val="001E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E1FD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E1F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D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1A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BF"/>
  </w:style>
  <w:style w:type="paragraph" w:styleId="Heading1">
    <w:name w:val="heading 1"/>
    <w:basedOn w:val="Normal"/>
    <w:next w:val="Normal"/>
    <w:link w:val="Heading1Char"/>
    <w:uiPriority w:val="9"/>
    <w:qFormat/>
    <w:rsid w:val="001E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F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E1FD4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E1F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FD4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1A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</cp:revision>
  <dcterms:created xsi:type="dcterms:W3CDTF">2013-10-22T21:31:00Z</dcterms:created>
  <dcterms:modified xsi:type="dcterms:W3CDTF">2013-10-22T21:32:00Z</dcterms:modified>
</cp:coreProperties>
</file>