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2DA24" w14:textId="77777777" w:rsidR="00581663" w:rsidRDefault="00581663" w:rsidP="00260306">
      <w:pPr>
        <w:widowControl w:val="0"/>
        <w:autoSpaceDE w:val="0"/>
        <w:autoSpaceDN w:val="0"/>
        <w:adjustRightInd w:val="0"/>
        <w:jc w:val="center"/>
        <w:rPr>
          <w:rFonts w:ascii="Arial" w:hAnsi="Arial" w:cs="Arial"/>
          <w:b/>
          <w:color w:val="1A1A1A"/>
          <w:sz w:val="26"/>
          <w:szCs w:val="26"/>
          <w:u w:val="single"/>
        </w:rPr>
      </w:pPr>
    </w:p>
    <w:p w14:paraId="5F9C2965" w14:textId="5DB97F19" w:rsidR="00260306" w:rsidRPr="00A26F4C" w:rsidRDefault="00260306" w:rsidP="00260306">
      <w:pPr>
        <w:widowControl w:val="0"/>
        <w:autoSpaceDE w:val="0"/>
        <w:autoSpaceDN w:val="0"/>
        <w:adjustRightInd w:val="0"/>
        <w:jc w:val="center"/>
        <w:rPr>
          <w:rFonts w:ascii="Arial" w:hAnsi="Arial" w:cs="Arial"/>
          <w:b/>
          <w:color w:val="1A1A1A"/>
          <w:sz w:val="26"/>
          <w:szCs w:val="26"/>
          <w:u w:val="single"/>
        </w:rPr>
      </w:pPr>
      <w:r w:rsidRPr="00A26F4C">
        <w:rPr>
          <w:rFonts w:ascii="Arial" w:hAnsi="Arial" w:cs="Arial"/>
          <w:b/>
          <w:color w:val="1A1A1A"/>
          <w:sz w:val="26"/>
          <w:szCs w:val="26"/>
          <w:u w:val="single"/>
        </w:rPr>
        <w:t xml:space="preserve">Amendment </w:t>
      </w:r>
      <w:r w:rsidR="00A26F4C" w:rsidRPr="00A26F4C">
        <w:rPr>
          <w:rFonts w:ascii="Arial" w:hAnsi="Arial" w:cs="Arial"/>
          <w:b/>
          <w:color w:val="1A1A1A"/>
          <w:sz w:val="26"/>
          <w:szCs w:val="26"/>
          <w:u w:val="single"/>
        </w:rPr>
        <w:t>Co-Sponsor Requests</w:t>
      </w:r>
    </w:p>
    <w:p w14:paraId="04ECFCBC" w14:textId="77777777" w:rsidR="00260306" w:rsidRDefault="00260306" w:rsidP="00260306">
      <w:pPr>
        <w:widowControl w:val="0"/>
        <w:autoSpaceDE w:val="0"/>
        <w:autoSpaceDN w:val="0"/>
        <w:adjustRightInd w:val="0"/>
        <w:rPr>
          <w:rFonts w:ascii="Arial" w:hAnsi="Arial" w:cs="Arial"/>
          <w:color w:val="1A1A1A"/>
          <w:sz w:val="26"/>
          <w:szCs w:val="26"/>
        </w:rPr>
      </w:pPr>
    </w:p>
    <w:p w14:paraId="7A4A8C57" w14:textId="77777777" w:rsidR="00223369" w:rsidRDefault="00223369" w:rsidP="00A26F4C">
      <w:pPr>
        <w:widowControl w:val="0"/>
        <w:autoSpaceDE w:val="0"/>
        <w:autoSpaceDN w:val="0"/>
        <w:adjustRightInd w:val="0"/>
        <w:rPr>
          <w:rFonts w:ascii="Arial" w:hAnsi="Arial" w:cs="Arial"/>
          <w:b/>
          <w:color w:val="1A1A1A"/>
          <w:sz w:val="26"/>
          <w:szCs w:val="26"/>
        </w:rPr>
      </w:pPr>
    </w:p>
    <w:p w14:paraId="30D12952" w14:textId="6F6A601F" w:rsidR="00A26F4C" w:rsidRDefault="00A26F4C" w:rsidP="00A26F4C">
      <w:pPr>
        <w:widowControl w:val="0"/>
        <w:autoSpaceDE w:val="0"/>
        <w:autoSpaceDN w:val="0"/>
        <w:adjustRightInd w:val="0"/>
        <w:rPr>
          <w:rFonts w:ascii="Arial" w:hAnsi="Arial" w:cs="Arial"/>
          <w:color w:val="1A1A1A"/>
          <w:sz w:val="26"/>
          <w:szCs w:val="26"/>
        </w:rPr>
      </w:pPr>
      <w:bookmarkStart w:id="0" w:name="_GoBack"/>
      <w:bookmarkEnd w:id="0"/>
      <w:r w:rsidRPr="00A26F4C">
        <w:rPr>
          <w:rFonts w:ascii="Arial" w:hAnsi="Arial" w:cs="Arial"/>
          <w:b/>
          <w:color w:val="1A1A1A"/>
          <w:sz w:val="26"/>
          <w:szCs w:val="26"/>
        </w:rPr>
        <w:t>Western Massachusetts Network to End Homelessness – Line item 7004-0102</w:t>
      </w:r>
      <w:r>
        <w:rPr>
          <w:rFonts w:ascii="Arial" w:hAnsi="Arial" w:cs="Arial"/>
          <w:color w:val="1A1A1A"/>
          <w:sz w:val="26"/>
          <w:szCs w:val="26"/>
        </w:rPr>
        <w:t xml:space="preserve"> </w:t>
      </w:r>
      <w:r>
        <w:rPr>
          <w:rFonts w:ascii="Arial" w:hAnsi="Arial" w:cs="Arial"/>
          <w:i/>
          <w:color w:val="1A1A1A"/>
          <w:sz w:val="26"/>
          <w:szCs w:val="26"/>
        </w:rPr>
        <w:t xml:space="preserve">(Representative </w:t>
      </w:r>
      <w:proofErr w:type="spellStart"/>
      <w:r>
        <w:rPr>
          <w:rFonts w:ascii="Arial" w:hAnsi="Arial" w:cs="Arial"/>
          <w:i/>
          <w:color w:val="1A1A1A"/>
          <w:sz w:val="26"/>
          <w:szCs w:val="26"/>
        </w:rPr>
        <w:t>Kocot</w:t>
      </w:r>
      <w:proofErr w:type="spellEnd"/>
      <w:r>
        <w:rPr>
          <w:rFonts w:ascii="Arial" w:hAnsi="Arial" w:cs="Arial"/>
          <w:i/>
          <w:color w:val="1A1A1A"/>
          <w:sz w:val="26"/>
          <w:szCs w:val="26"/>
        </w:rPr>
        <w:t>):</w:t>
      </w:r>
      <w:r w:rsidR="00260306" w:rsidRPr="00A26F4C">
        <w:rPr>
          <w:rFonts w:ascii="Arial" w:hAnsi="Arial" w:cs="Arial"/>
          <w:color w:val="1A1A1A"/>
          <w:sz w:val="26"/>
          <w:szCs w:val="26"/>
        </w:rPr>
        <w:t xml:space="preserve">  This amendment </w:t>
      </w:r>
      <w:r w:rsidR="00E469EC">
        <w:rPr>
          <w:rFonts w:ascii="Arial" w:hAnsi="Arial" w:cs="Arial"/>
          <w:color w:val="1A1A1A"/>
          <w:sz w:val="26"/>
          <w:szCs w:val="26"/>
        </w:rPr>
        <w:t xml:space="preserve">of $125,000 to the Network </w:t>
      </w:r>
      <w:r w:rsidR="00260306" w:rsidRPr="00A26F4C">
        <w:rPr>
          <w:rFonts w:ascii="Arial" w:hAnsi="Arial" w:cs="Arial"/>
          <w:color w:val="1A1A1A"/>
          <w:sz w:val="26"/>
          <w:szCs w:val="26"/>
        </w:rPr>
        <w:t xml:space="preserve">is vital to the continuation of the Network's efforts </w:t>
      </w:r>
      <w:r>
        <w:rPr>
          <w:rFonts w:ascii="Arial" w:hAnsi="Arial" w:cs="Arial"/>
          <w:color w:val="1A1A1A"/>
          <w:sz w:val="26"/>
          <w:szCs w:val="26"/>
        </w:rPr>
        <w:t xml:space="preserve">to facilitate regional coordination and implement the Western Massachusetts Opening Doors Plan to End Homelessness. </w:t>
      </w:r>
    </w:p>
    <w:p w14:paraId="009B8C58" w14:textId="77777777" w:rsidR="00A26F4C" w:rsidRDefault="00A26F4C" w:rsidP="00A26F4C">
      <w:pPr>
        <w:widowControl w:val="0"/>
        <w:autoSpaceDE w:val="0"/>
        <w:autoSpaceDN w:val="0"/>
        <w:adjustRightInd w:val="0"/>
        <w:rPr>
          <w:rFonts w:ascii="Arial" w:hAnsi="Arial" w:cs="Arial"/>
          <w:color w:val="1A1A1A"/>
          <w:sz w:val="26"/>
          <w:szCs w:val="26"/>
        </w:rPr>
      </w:pPr>
    </w:p>
    <w:p w14:paraId="005FA322" w14:textId="72DD61B5" w:rsidR="00E469EC" w:rsidRDefault="00260306" w:rsidP="00E469EC">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Secure Jobs Initiative - Line Item 7004-9322</w:t>
      </w:r>
      <w:r>
        <w:rPr>
          <w:rFonts w:ascii="Arial" w:hAnsi="Arial" w:cs="Arial"/>
          <w:color w:val="1A1A1A"/>
          <w:sz w:val="26"/>
          <w:szCs w:val="26"/>
        </w:rPr>
        <w:t>: (</w:t>
      </w:r>
      <w:r>
        <w:rPr>
          <w:rFonts w:ascii="Arial" w:hAnsi="Arial" w:cs="Arial"/>
          <w:i/>
          <w:iCs/>
          <w:color w:val="1A1A1A"/>
          <w:sz w:val="26"/>
          <w:szCs w:val="26"/>
        </w:rPr>
        <w:t>Representative Wagner</w:t>
      </w:r>
      <w:r>
        <w:rPr>
          <w:rFonts w:ascii="Arial" w:hAnsi="Arial" w:cs="Arial"/>
          <w:color w:val="1A1A1A"/>
          <w:sz w:val="26"/>
          <w:szCs w:val="26"/>
        </w:rPr>
        <w:t xml:space="preserve">) – </w:t>
      </w:r>
      <w:r w:rsidR="00A26F4C">
        <w:rPr>
          <w:rFonts w:ascii="Arial" w:hAnsi="Arial" w:cs="Arial"/>
          <w:color w:val="1A1A1A"/>
          <w:sz w:val="26"/>
          <w:szCs w:val="26"/>
        </w:rPr>
        <w:t xml:space="preserve">This initiative has proven tremendously successful </w:t>
      </w:r>
      <w:r w:rsidR="00E469EC">
        <w:rPr>
          <w:rFonts w:ascii="Arial" w:hAnsi="Arial" w:cs="Arial"/>
          <w:color w:val="1A1A1A"/>
          <w:sz w:val="26"/>
          <w:szCs w:val="26"/>
        </w:rPr>
        <w:t>in the Western region and</w:t>
      </w:r>
      <w:r w:rsidR="00A26F4C">
        <w:rPr>
          <w:rFonts w:ascii="Arial" w:hAnsi="Arial" w:cs="Arial"/>
          <w:color w:val="1A1A1A"/>
          <w:sz w:val="26"/>
          <w:szCs w:val="26"/>
        </w:rPr>
        <w:t xml:space="preserve"> the state</w:t>
      </w:r>
      <w:r>
        <w:rPr>
          <w:rFonts w:ascii="Arial" w:hAnsi="Arial" w:cs="Arial"/>
          <w:color w:val="1A1A1A"/>
          <w:sz w:val="26"/>
          <w:szCs w:val="26"/>
        </w:rPr>
        <w:t xml:space="preserve"> in providing homeless families with job opportunity and stable housing.   In order to level fund this initiative</w:t>
      </w:r>
      <w:r w:rsidR="00A26F4C">
        <w:rPr>
          <w:rFonts w:ascii="Arial" w:hAnsi="Arial" w:cs="Arial"/>
          <w:color w:val="1A1A1A"/>
          <w:sz w:val="26"/>
          <w:szCs w:val="26"/>
        </w:rPr>
        <w:t xml:space="preserve"> </w:t>
      </w:r>
      <w:r w:rsidR="00E469EC">
        <w:rPr>
          <w:rFonts w:ascii="Arial" w:hAnsi="Arial" w:cs="Arial"/>
          <w:color w:val="1A1A1A"/>
          <w:sz w:val="26"/>
          <w:szCs w:val="26"/>
        </w:rPr>
        <w:t xml:space="preserve">and its 7 programs </w:t>
      </w:r>
      <w:r w:rsidR="00A26F4C">
        <w:rPr>
          <w:rFonts w:ascii="Arial" w:hAnsi="Arial" w:cs="Arial"/>
          <w:color w:val="1A1A1A"/>
          <w:sz w:val="26"/>
          <w:szCs w:val="26"/>
        </w:rPr>
        <w:t>statewide</w:t>
      </w:r>
      <w:r>
        <w:rPr>
          <w:rFonts w:ascii="Arial" w:hAnsi="Arial" w:cs="Arial"/>
          <w:color w:val="1A1A1A"/>
          <w:sz w:val="26"/>
          <w:szCs w:val="26"/>
        </w:rPr>
        <w:t xml:space="preserve">, </w:t>
      </w:r>
      <w:r w:rsidR="00581663">
        <w:rPr>
          <w:rFonts w:ascii="Arial" w:hAnsi="Arial" w:cs="Arial"/>
          <w:color w:val="1A1A1A"/>
          <w:sz w:val="26"/>
          <w:szCs w:val="26"/>
        </w:rPr>
        <w:t xml:space="preserve">this amendment will </w:t>
      </w:r>
      <w:r>
        <w:rPr>
          <w:rFonts w:ascii="Arial" w:hAnsi="Arial" w:cs="Arial"/>
          <w:color w:val="1A1A1A"/>
          <w:sz w:val="26"/>
          <w:szCs w:val="26"/>
        </w:rPr>
        <w:t>fund these partnerships at $2,000,000.  </w:t>
      </w:r>
    </w:p>
    <w:p w14:paraId="1858AF03" w14:textId="77777777" w:rsidR="00E469EC" w:rsidRDefault="00E469EC" w:rsidP="00E469EC">
      <w:pPr>
        <w:widowControl w:val="0"/>
        <w:autoSpaceDE w:val="0"/>
        <w:autoSpaceDN w:val="0"/>
        <w:adjustRightInd w:val="0"/>
        <w:rPr>
          <w:rFonts w:ascii="Arial" w:hAnsi="Arial" w:cs="Arial"/>
          <w:color w:val="1A1A1A"/>
          <w:sz w:val="26"/>
          <w:szCs w:val="26"/>
        </w:rPr>
      </w:pPr>
    </w:p>
    <w:p w14:paraId="2B3083ED" w14:textId="2DF822A1" w:rsidR="00260306" w:rsidRDefault="00260306" w:rsidP="00E469EC">
      <w:pPr>
        <w:widowControl w:val="0"/>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Individual Homeless Emergency Shelters:  Line Item 7004-0102 </w:t>
      </w:r>
      <w:r>
        <w:rPr>
          <w:rFonts w:ascii="Arial" w:hAnsi="Arial" w:cs="Arial"/>
          <w:i/>
          <w:iCs/>
          <w:color w:val="1A1A1A"/>
          <w:sz w:val="26"/>
          <w:szCs w:val="26"/>
        </w:rPr>
        <w:t>(Representative Mahoney)</w:t>
      </w:r>
      <w:r w:rsidR="00E469EC">
        <w:rPr>
          <w:rFonts w:ascii="Arial" w:hAnsi="Arial" w:cs="Arial"/>
          <w:i/>
          <w:iCs/>
          <w:color w:val="1A1A1A"/>
          <w:sz w:val="26"/>
          <w:szCs w:val="26"/>
        </w:rPr>
        <w:t xml:space="preserve">: </w:t>
      </w:r>
      <w:r>
        <w:rPr>
          <w:rFonts w:ascii="Arial" w:hAnsi="Arial" w:cs="Arial"/>
          <w:i/>
          <w:iCs/>
          <w:color w:val="1A1A1A"/>
          <w:sz w:val="26"/>
          <w:szCs w:val="26"/>
        </w:rPr>
        <w:t> </w:t>
      </w:r>
      <w:r w:rsidR="00E469EC">
        <w:rPr>
          <w:rFonts w:ascii="Arial" w:hAnsi="Arial" w:cs="Arial"/>
          <w:iCs/>
          <w:color w:val="1A1A1A"/>
          <w:sz w:val="26"/>
          <w:szCs w:val="26"/>
        </w:rPr>
        <w:t xml:space="preserve">This amendment would increase funding from $43,200,335 to $48,5000 to </w:t>
      </w:r>
      <w:r>
        <w:rPr>
          <w:rFonts w:ascii="Arial" w:hAnsi="Arial" w:cs="Arial"/>
          <w:color w:val="1A1A1A"/>
          <w:sz w:val="26"/>
          <w:szCs w:val="26"/>
        </w:rPr>
        <w:t xml:space="preserve">address the funding gap for Western Massachusetts shelters while serving to better meet the need of all individual emergency shelters statewide.  We are continuing to advocate for an amendment to increase the nightly bed rate to the average of $32/night </w:t>
      </w:r>
      <w:r w:rsidR="00581663">
        <w:rPr>
          <w:rFonts w:ascii="Arial" w:hAnsi="Arial" w:cs="Arial"/>
          <w:color w:val="1A1A1A"/>
          <w:sz w:val="26"/>
          <w:szCs w:val="26"/>
        </w:rPr>
        <w:t xml:space="preserve">from the current $25/night and </w:t>
      </w:r>
      <w:r>
        <w:rPr>
          <w:rFonts w:ascii="Arial" w:hAnsi="Arial" w:cs="Arial"/>
          <w:color w:val="1A1A1A"/>
          <w:sz w:val="26"/>
          <w:szCs w:val="26"/>
        </w:rPr>
        <w:t>will keep you posted if an amendment to that effect is filed.</w:t>
      </w:r>
    </w:p>
    <w:p w14:paraId="6BDE0DD0" w14:textId="77777777" w:rsidR="00E469EC" w:rsidRDefault="00E469EC" w:rsidP="00E469EC">
      <w:pPr>
        <w:widowControl w:val="0"/>
        <w:autoSpaceDE w:val="0"/>
        <w:autoSpaceDN w:val="0"/>
        <w:adjustRightInd w:val="0"/>
        <w:rPr>
          <w:rFonts w:ascii="Arial" w:hAnsi="Arial" w:cs="Arial"/>
          <w:color w:val="1A1A1A"/>
          <w:sz w:val="26"/>
          <w:szCs w:val="26"/>
        </w:rPr>
      </w:pPr>
    </w:p>
    <w:p w14:paraId="7F41F23C" w14:textId="21241CEA" w:rsidR="00260306" w:rsidRDefault="00260306" w:rsidP="00E469EC">
      <w:pPr>
        <w:widowControl w:val="0"/>
        <w:tabs>
          <w:tab w:val="left" w:pos="220"/>
          <w:tab w:val="left" w:pos="720"/>
        </w:tabs>
        <w:autoSpaceDE w:val="0"/>
        <w:autoSpaceDN w:val="0"/>
        <w:adjustRightInd w:val="0"/>
        <w:rPr>
          <w:rFonts w:ascii="Arial" w:hAnsi="Arial" w:cs="Arial"/>
          <w:color w:val="1A1A1A"/>
          <w:sz w:val="26"/>
          <w:szCs w:val="26"/>
        </w:rPr>
      </w:pPr>
      <w:r>
        <w:rPr>
          <w:rFonts w:ascii="Arial" w:hAnsi="Arial" w:cs="Arial"/>
          <w:b/>
          <w:bCs/>
          <w:color w:val="1A1A1A"/>
          <w:sz w:val="26"/>
          <w:szCs w:val="26"/>
        </w:rPr>
        <w:t xml:space="preserve">Unaccompanied Homeless Youth </w:t>
      </w:r>
      <w:r>
        <w:rPr>
          <w:rFonts w:ascii="Arial" w:hAnsi="Arial" w:cs="Arial"/>
          <w:i/>
          <w:iCs/>
          <w:color w:val="1A1A1A"/>
          <w:sz w:val="26"/>
          <w:szCs w:val="26"/>
        </w:rPr>
        <w:t xml:space="preserve">(Representative </w:t>
      </w:r>
      <w:proofErr w:type="spellStart"/>
      <w:r>
        <w:rPr>
          <w:rFonts w:ascii="Arial" w:hAnsi="Arial" w:cs="Arial"/>
          <w:i/>
          <w:iCs/>
          <w:color w:val="1A1A1A"/>
          <w:sz w:val="26"/>
          <w:szCs w:val="26"/>
        </w:rPr>
        <w:t>O'Day</w:t>
      </w:r>
      <w:proofErr w:type="spellEnd"/>
      <w:r>
        <w:rPr>
          <w:rFonts w:ascii="Arial" w:hAnsi="Arial" w:cs="Arial"/>
          <w:i/>
          <w:iCs/>
          <w:color w:val="1A1A1A"/>
          <w:sz w:val="26"/>
          <w:szCs w:val="26"/>
        </w:rPr>
        <w:t>)</w:t>
      </w:r>
      <w:r>
        <w:rPr>
          <w:rFonts w:ascii="Arial" w:hAnsi="Arial" w:cs="Arial"/>
          <w:color w:val="1A1A1A"/>
          <w:sz w:val="26"/>
          <w:szCs w:val="26"/>
        </w:rPr>
        <w:t xml:space="preserve">: </w:t>
      </w:r>
      <w:r w:rsidR="00E469EC">
        <w:rPr>
          <w:rFonts w:ascii="Arial" w:hAnsi="Arial" w:cs="Arial"/>
          <w:b/>
          <w:bCs/>
          <w:color w:val="1A1A1A"/>
          <w:sz w:val="26"/>
          <w:szCs w:val="26"/>
        </w:rPr>
        <w:t xml:space="preserve">(1) </w:t>
      </w:r>
      <w:r>
        <w:rPr>
          <w:rFonts w:ascii="Arial" w:hAnsi="Arial" w:cs="Arial"/>
          <w:b/>
          <w:bCs/>
          <w:color w:val="1A1A1A"/>
          <w:sz w:val="26"/>
          <w:szCs w:val="26"/>
        </w:rPr>
        <w:t>Amendment to EOHHS administrative line item, 4000-0300: </w:t>
      </w:r>
      <w:r w:rsidR="00E469EC">
        <w:rPr>
          <w:rFonts w:ascii="Arial" w:hAnsi="Arial" w:cs="Arial"/>
          <w:bCs/>
          <w:color w:val="1A1A1A"/>
          <w:sz w:val="26"/>
          <w:szCs w:val="26"/>
        </w:rPr>
        <w:t xml:space="preserve">This amendment would provide $1.5 million </w:t>
      </w:r>
      <w:r w:rsidR="00581663">
        <w:rPr>
          <w:rFonts w:ascii="Arial" w:hAnsi="Arial" w:cs="Arial"/>
          <w:color w:val="1A1A1A"/>
          <w:sz w:val="26"/>
          <w:szCs w:val="26"/>
        </w:rPr>
        <w:t xml:space="preserve">for </w:t>
      </w:r>
      <w:r>
        <w:rPr>
          <w:rFonts w:ascii="Arial" w:hAnsi="Arial" w:cs="Arial"/>
          <w:color w:val="1A1A1A"/>
          <w:sz w:val="26"/>
          <w:szCs w:val="26"/>
        </w:rPr>
        <w:t xml:space="preserve">support services to unaccompanied youth experiencing homelessness, and </w:t>
      </w:r>
      <w:r w:rsidR="00581663">
        <w:rPr>
          <w:rFonts w:ascii="Arial" w:hAnsi="Arial" w:cs="Arial"/>
          <w:b/>
          <w:bCs/>
          <w:color w:val="1A1A1A"/>
          <w:sz w:val="26"/>
          <w:szCs w:val="26"/>
        </w:rPr>
        <w:t>(2) </w:t>
      </w:r>
      <w:r>
        <w:rPr>
          <w:rFonts w:ascii="Arial" w:hAnsi="Arial" w:cs="Arial"/>
          <w:b/>
          <w:bCs/>
          <w:color w:val="1A1A1A"/>
          <w:sz w:val="26"/>
          <w:szCs w:val="26"/>
        </w:rPr>
        <w:t>Amendment to DHCD administrative line item, 7004-0099:  </w:t>
      </w:r>
      <w:r w:rsidR="00581663">
        <w:rPr>
          <w:rFonts w:ascii="Arial" w:hAnsi="Arial" w:cs="Arial"/>
          <w:bCs/>
          <w:color w:val="1A1A1A"/>
          <w:sz w:val="26"/>
          <w:szCs w:val="26"/>
        </w:rPr>
        <w:t>This amendment would provide $2.5 for</w:t>
      </w:r>
      <w:r>
        <w:rPr>
          <w:rFonts w:ascii="Arial" w:hAnsi="Arial" w:cs="Arial"/>
          <w:color w:val="1A1A1A"/>
          <w:sz w:val="26"/>
          <w:szCs w:val="26"/>
        </w:rPr>
        <w:t xml:space="preserve"> housing to unaccompanied </w:t>
      </w:r>
      <w:r w:rsidR="00581663">
        <w:rPr>
          <w:rFonts w:ascii="Arial" w:hAnsi="Arial" w:cs="Arial"/>
          <w:color w:val="1A1A1A"/>
          <w:sz w:val="26"/>
          <w:szCs w:val="26"/>
        </w:rPr>
        <w:t>youth experiencing homelessness</w:t>
      </w:r>
      <w:r>
        <w:rPr>
          <w:rFonts w:ascii="Arial" w:hAnsi="Arial" w:cs="Arial"/>
          <w:color w:val="1A1A1A"/>
          <w:sz w:val="26"/>
          <w:szCs w:val="26"/>
        </w:rPr>
        <w:t>.</w:t>
      </w:r>
      <w:r w:rsidR="00581663">
        <w:rPr>
          <w:rFonts w:ascii="Arial" w:hAnsi="Arial" w:cs="Arial"/>
          <w:color w:val="1A1A1A"/>
          <w:sz w:val="26"/>
          <w:szCs w:val="26"/>
        </w:rPr>
        <w:t xml:space="preserve">  Together, t</w:t>
      </w:r>
      <w:r>
        <w:rPr>
          <w:rFonts w:ascii="Arial" w:hAnsi="Arial" w:cs="Arial"/>
          <w:color w:val="1A1A1A"/>
          <w:sz w:val="26"/>
          <w:szCs w:val="26"/>
        </w:rPr>
        <w:t>hese amendments will enable the Commonwealth to fulfill its commitment to better meet the housing and service needs for the increasing numbers of unaccompanied homeless youth across our region and state.</w:t>
      </w:r>
    </w:p>
    <w:p w14:paraId="0176010C" w14:textId="77777777" w:rsidR="00581663" w:rsidRDefault="00581663" w:rsidP="00E469EC">
      <w:pPr>
        <w:widowControl w:val="0"/>
        <w:tabs>
          <w:tab w:val="left" w:pos="220"/>
          <w:tab w:val="left" w:pos="720"/>
        </w:tabs>
        <w:autoSpaceDE w:val="0"/>
        <w:autoSpaceDN w:val="0"/>
        <w:adjustRightInd w:val="0"/>
        <w:rPr>
          <w:rFonts w:ascii="Arial" w:hAnsi="Arial" w:cs="Arial"/>
          <w:color w:val="1A1A1A"/>
          <w:sz w:val="26"/>
          <w:szCs w:val="26"/>
        </w:rPr>
      </w:pPr>
    </w:p>
    <w:p w14:paraId="1D85F6D6" w14:textId="1FF6F184" w:rsidR="00E97A24" w:rsidRDefault="00260306" w:rsidP="00260306">
      <w:pPr>
        <w:rPr>
          <w:b/>
          <w:sz w:val="28"/>
          <w:szCs w:val="28"/>
          <w:u w:val="single"/>
        </w:rPr>
      </w:pPr>
      <w:r>
        <w:rPr>
          <w:rFonts w:ascii="Arial" w:hAnsi="Arial" w:cs="Arial"/>
          <w:b/>
          <w:bCs/>
          <w:color w:val="1A1A1A"/>
          <w:sz w:val="26"/>
          <w:szCs w:val="26"/>
        </w:rPr>
        <w:t>Tenancy Preservation Project: Line Item 7004-3045</w:t>
      </w:r>
      <w:r>
        <w:rPr>
          <w:rFonts w:ascii="Arial" w:hAnsi="Arial" w:cs="Arial"/>
          <w:color w:val="1A1A1A"/>
          <w:sz w:val="26"/>
          <w:szCs w:val="26"/>
        </w:rPr>
        <w:t xml:space="preserve"> </w:t>
      </w:r>
      <w:r>
        <w:rPr>
          <w:rFonts w:ascii="Arial" w:hAnsi="Arial" w:cs="Arial"/>
          <w:i/>
          <w:iCs/>
          <w:color w:val="1A1A1A"/>
          <w:sz w:val="26"/>
          <w:szCs w:val="26"/>
        </w:rPr>
        <w:t xml:space="preserve">(Representative Brady): </w:t>
      </w:r>
      <w:r>
        <w:rPr>
          <w:rFonts w:ascii="Arial" w:hAnsi="Arial" w:cs="Arial"/>
          <w:color w:val="1A1A1A"/>
          <w:sz w:val="26"/>
          <w:szCs w:val="26"/>
        </w:rPr>
        <w:t>This amendment will increase funding to the Tenancy Preservation Project from $500,000 to $1 million statewide to provide eviction prevention services to disabled individuals and families.</w:t>
      </w:r>
    </w:p>
    <w:sectPr w:rsidR="00E97A24" w:rsidSect="00CF7EA7">
      <w:headerReference w:type="default" r:id="rId9"/>
      <w:footerReference w:type="default" r:id="rId10"/>
      <w:pgSz w:w="12240" w:h="15840" w:code="1"/>
      <w:pgMar w:top="1440" w:right="1440"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2E3ED" w14:textId="77777777" w:rsidR="00E469EC" w:rsidRDefault="00E469EC">
      <w:r>
        <w:separator/>
      </w:r>
    </w:p>
  </w:endnote>
  <w:endnote w:type="continuationSeparator" w:id="0">
    <w:p w14:paraId="3918ECFD" w14:textId="77777777" w:rsidR="00E469EC" w:rsidRDefault="00E4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Sans">
    <w:altName w:val="Gill Sans"/>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E9E4" w14:textId="77777777" w:rsidR="00E469EC" w:rsidRPr="00F648B4" w:rsidRDefault="00E469EC" w:rsidP="001F3D38">
    <w:pPr>
      <w:ind w:left="720"/>
      <w:jc w:val="center"/>
      <w:rPr>
        <w:rFonts w:ascii="GillSans" w:hAnsi="GillSans"/>
        <w:sz w:val="20"/>
        <w:szCs w:val="20"/>
      </w:rPr>
    </w:pPr>
    <w:r w:rsidRPr="00F648B4">
      <w:rPr>
        <w:rFonts w:ascii="GillSans" w:hAnsi="GillSans"/>
        <w:sz w:val="20"/>
        <w:szCs w:val="20"/>
      </w:rPr>
      <w:t xml:space="preserve">Please visit </w:t>
    </w:r>
    <w:hyperlink r:id="rId1" w:history="1">
      <w:r w:rsidRPr="00F648B4">
        <w:rPr>
          <w:rStyle w:val="Hyperlink"/>
          <w:rFonts w:ascii="GillSans" w:hAnsi="GillSans"/>
          <w:sz w:val="20"/>
          <w:szCs w:val="20"/>
        </w:rPr>
        <w:t>http://westernmasshousingfirst.org</w:t>
      </w:r>
    </w:hyperlink>
    <w:r w:rsidRPr="00F648B4">
      <w:rPr>
        <w:rFonts w:ascii="GillSans" w:hAnsi="GillSans"/>
        <w:sz w:val="20"/>
        <w:szCs w:val="20"/>
      </w:rPr>
      <w:t xml:space="preserve"> to get connected!</w:t>
    </w:r>
  </w:p>
  <w:p w14:paraId="170CCF22" w14:textId="77777777" w:rsidR="00E469EC" w:rsidRDefault="00E469E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D1B48" w14:textId="77777777" w:rsidR="00E469EC" w:rsidRDefault="00E469EC">
      <w:r>
        <w:separator/>
      </w:r>
    </w:p>
  </w:footnote>
  <w:footnote w:type="continuationSeparator" w:id="0">
    <w:p w14:paraId="460C3A45" w14:textId="77777777" w:rsidR="00E469EC" w:rsidRDefault="00E469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9869" w14:textId="77777777" w:rsidR="00E469EC" w:rsidRDefault="00E469EC">
    <w:pPr>
      <w:pStyle w:val="Header"/>
    </w:pPr>
    <w:r>
      <w:rPr>
        <w:noProof/>
      </w:rPr>
      <w:drawing>
        <wp:inline distT="0" distB="0" distL="0" distR="0" wp14:anchorId="7AF7C952" wp14:editId="0EF344CE">
          <wp:extent cx="2971800" cy="857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71800" cy="8572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2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46F6943"/>
    <w:multiLevelType w:val="hybridMultilevel"/>
    <w:tmpl w:val="F5C0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6156F"/>
    <w:multiLevelType w:val="hybridMultilevel"/>
    <w:tmpl w:val="8052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D32BE"/>
    <w:multiLevelType w:val="hybridMultilevel"/>
    <w:tmpl w:val="AFD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C0542"/>
    <w:multiLevelType w:val="hybridMultilevel"/>
    <w:tmpl w:val="E53E1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24274"/>
    <w:multiLevelType w:val="hybridMultilevel"/>
    <w:tmpl w:val="43F0C8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5F9D5161"/>
    <w:multiLevelType w:val="hybridMultilevel"/>
    <w:tmpl w:val="ABA691C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0"/>
  </w:num>
  <w:num w:numId="5">
    <w:abstractNumId w:val="9"/>
  </w:num>
  <w:num w:numId="6">
    <w:abstractNumId w:val="5"/>
  </w:num>
  <w:num w:numId="7">
    <w:abstractNumId w:val="1"/>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15"/>
    <w:rsid w:val="0001308A"/>
    <w:rsid w:val="000417CB"/>
    <w:rsid w:val="00094185"/>
    <w:rsid w:val="000A3BA3"/>
    <w:rsid w:val="000D3D5A"/>
    <w:rsid w:val="000D4A4E"/>
    <w:rsid w:val="000E6E8E"/>
    <w:rsid w:val="001127C2"/>
    <w:rsid w:val="0014334A"/>
    <w:rsid w:val="0018170F"/>
    <w:rsid w:val="00183446"/>
    <w:rsid w:val="001D1D61"/>
    <w:rsid w:val="001D36B6"/>
    <w:rsid w:val="001D4355"/>
    <w:rsid w:val="001E3C3D"/>
    <w:rsid w:val="001F3D38"/>
    <w:rsid w:val="00223369"/>
    <w:rsid w:val="00223815"/>
    <w:rsid w:val="00254638"/>
    <w:rsid w:val="00260306"/>
    <w:rsid w:val="002621B9"/>
    <w:rsid w:val="00277D32"/>
    <w:rsid w:val="002A51F1"/>
    <w:rsid w:val="00330918"/>
    <w:rsid w:val="00337778"/>
    <w:rsid w:val="00347077"/>
    <w:rsid w:val="00360220"/>
    <w:rsid w:val="00374F2E"/>
    <w:rsid w:val="003955CE"/>
    <w:rsid w:val="003A6838"/>
    <w:rsid w:val="003B7370"/>
    <w:rsid w:val="0042064B"/>
    <w:rsid w:val="00437E6C"/>
    <w:rsid w:val="004945BE"/>
    <w:rsid w:val="00511021"/>
    <w:rsid w:val="0052306C"/>
    <w:rsid w:val="00531FCC"/>
    <w:rsid w:val="00581663"/>
    <w:rsid w:val="00586F7D"/>
    <w:rsid w:val="005C0937"/>
    <w:rsid w:val="005C18E7"/>
    <w:rsid w:val="005C33FE"/>
    <w:rsid w:val="00610593"/>
    <w:rsid w:val="00613CF7"/>
    <w:rsid w:val="00643B8A"/>
    <w:rsid w:val="006C3959"/>
    <w:rsid w:val="00701BB6"/>
    <w:rsid w:val="007126CC"/>
    <w:rsid w:val="008163EE"/>
    <w:rsid w:val="0085378B"/>
    <w:rsid w:val="00854A58"/>
    <w:rsid w:val="008D206D"/>
    <w:rsid w:val="008D3D46"/>
    <w:rsid w:val="008F3CCB"/>
    <w:rsid w:val="008F561A"/>
    <w:rsid w:val="008F7EA1"/>
    <w:rsid w:val="00922DAC"/>
    <w:rsid w:val="00950723"/>
    <w:rsid w:val="009B4DA8"/>
    <w:rsid w:val="00A16AB4"/>
    <w:rsid w:val="00A26F4C"/>
    <w:rsid w:val="00A346A3"/>
    <w:rsid w:val="00A81FDB"/>
    <w:rsid w:val="00A8516B"/>
    <w:rsid w:val="00A9206F"/>
    <w:rsid w:val="00AB139B"/>
    <w:rsid w:val="00B12B4E"/>
    <w:rsid w:val="00B13987"/>
    <w:rsid w:val="00B315F7"/>
    <w:rsid w:val="00B65919"/>
    <w:rsid w:val="00B716F8"/>
    <w:rsid w:val="00BB164A"/>
    <w:rsid w:val="00BC72D5"/>
    <w:rsid w:val="00C21AC3"/>
    <w:rsid w:val="00CF7EA7"/>
    <w:rsid w:val="00D009B9"/>
    <w:rsid w:val="00D02079"/>
    <w:rsid w:val="00D16555"/>
    <w:rsid w:val="00D257C2"/>
    <w:rsid w:val="00D84DDA"/>
    <w:rsid w:val="00DC310C"/>
    <w:rsid w:val="00DF5F10"/>
    <w:rsid w:val="00E469EC"/>
    <w:rsid w:val="00E90FB0"/>
    <w:rsid w:val="00E97A24"/>
    <w:rsid w:val="00EA7E73"/>
    <w:rsid w:val="00ED214A"/>
    <w:rsid w:val="00F15681"/>
    <w:rsid w:val="00F564B5"/>
    <w:rsid w:val="00F93B32"/>
    <w:rsid w:val="00FB4F7B"/>
    <w:rsid w:val="00FC0EB8"/>
    <w:rsid w:val="00FF2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4B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815"/>
    <w:pPr>
      <w:tabs>
        <w:tab w:val="center" w:pos="4320"/>
        <w:tab w:val="right" w:pos="8640"/>
      </w:tabs>
    </w:pPr>
  </w:style>
  <w:style w:type="paragraph" w:styleId="Footer">
    <w:name w:val="footer"/>
    <w:basedOn w:val="Normal"/>
    <w:rsid w:val="00223815"/>
    <w:pPr>
      <w:tabs>
        <w:tab w:val="center" w:pos="4320"/>
        <w:tab w:val="right" w:pos="8640"/>
      </w:tabs>
    </w:pPr>
  </w:style>
  <w:style w:type="character" w:styleId="FollowedHyperlink">
    <w:name w:val="FollowedHyperlink"/>
    <w:rsid w:val="00B315F7"/>
    <w:rPr>
      <w:color w:val="800080"/>
      <w:u w:val="single"/>
    </w:rPr>
  </w:style>
  <w:style w:type="character" w:styleId="Hyperlink">
    <w:name w:val="Hyperlink"/>
    <w:uiPriority w:val="99"/>
    <w:unhideWhenUsed/>
    <w:rsid w:val="001F3D38"/>
    <w:rPr>
      <w:color w:val="0000FF"/>
      <w:u w:val="single"/>
    </w:rPr>
  </w:style>
  <w:style w:type="paragraph" w:customStyle="1" w:styleId="ColorfulList-Accent11">
    <w:name w:val="Colorful List - Accent 11"/>
    <w:basedOn w:val="Normal"/>
    <w:uiPriority w:val="34"/>
    <w:qFormat/>
    <w:rsid w:val="00613CF7"/>
    <w:pPr>
      <w:spacing w:after="200"/>
      <w:ind w:left="720"/>
      <w:contextualSpacing/>
    </w:pPr>
    <w:rPr>
      <w:rFonts w:eastAsia="Calibri"/>
      <w:szCs w:val="22"/>
    </w:rPr>
  </w:style>
  <w:style w:type="paragraph" w:styleId="BalloonText">
    <w:name w:val="Balloon Text"/>
    <w:basedOn w:val="Normal"/>
    <w:link w:val="BalloonTextChar"/>
    <w:rsid w:val="008D3D46"/>
    <w:rPr>
      <w:rFonts w:ascii="Tahoma" w:hAnsi="Tahoma" w:cs="Tahoma"/>
      <w:sz w:val="16"/>
      <w:szCs w:val="16"/>
    </w:rPr>
  </w:style>
  <w:style w:type="character" w:customStyle="1" w:styleId="BalloonTextChar">
    <w:name w:val="Balloon Text Char"/>
    <w:basedOn w:val="DefaultParagraphFont"/>
    <w:link w:val="BalloonText"/>
    <w:rsid w:val="008D3D46"/>
    <w:rPr>
      <w:rFonts w:ascii="Tahoma" w:hAnsi="Tahoma" w:cs="Tahoma"/>
      <w:sz w:val="16"/>
      <w:szCs w:val="16"/>
    </w:rPr>
  </w:style>
  <w:style w:type="character" w:styleId="CommentReference">
    <w:name w:val="annotation reference"/>
    <w:basedOn w:val="DefaultParagraphFont"/>
    <w:rsid w:val="008D3D46"/>
    <w:rPr>
      <w:sz w:val="16"/>
      <w:szCs w:val="16"/>
    </w:rPr>
  </w:style>
  <w:style w:type="paragraph" w:styleId="CommentText">
    <w:name w:val="annotation text"/>
    <w:basedOn w:val="Normal"/>
    <w:link w:val="CommentTextChar"/>
    <w:rsid w:val="008D3D46"/>
    <w:rPr>
      <w:sz w:val="20"/>
      <w:szCs w:val="20"/>
    </w:rPr>
  </w:style>
  <w:style w:type="character" w:customStyle="1" w:styleId="CommentTextChar">
    <w:name w:val="Comment Text Char"/>
    <w:basedOn w:val="DefaultParagraphFont"/>
    <w:link w:val="CommentText"/>
    <w:rsid w:val="008D3D46"/>
  </w:style>
  <w:style w:type="paragraph" w:styleId="CommentSubject">
    <w:name w:val="annotation subject"/>
    <w:basedOn w:val="CommentText"/>
    <w:next w:val="CommentText"/>
    <w:link w:val="CommentSubjectChar"/>
    <w:rsid w:val="008D3D46"/>
    <w:rPr>
      <w:b/>
      <w:bCs/>
    </w:rPr>
  </w:style>
  <w:style w:type="character" w:customStyle="1" w:styleId="CommentSubjectChar">
    <w:name w:val="Comment Subject Char"/>
    <w:basedOn w:val="CommentTextChar"/>
    <w:link w:val="CommentSubject"/>
    <w:rsid w:val="008D3D46"/>
    <w:rPr>
      <w:b/>
      <w:bCs/>
    </w:rPr>
  </w:style>
  <w:style w:type="paragraph" w:styleId="ListParagraph">
    <w:name w:val="List Paragraph"/>
    <w:basedOn w:val="Normal"/>
    <w:uiPriority w:val="34"/>
    <w:qFormat/>
    <w:rsid w:val="00CF7EA7"/>
    <w:pPr>
      <w:ind w:left="720"/>
      <w:contextualSpacing/>
    </w:pPr>
  </w:style>
  <w:style w:type="character" w:styleId="Emphasis">
    <w:name w:val="Emphasis"/>
    <w:basedOn w:val="DefaultParagraphFont"/>
    <w:qFormat/>
    <w:rsid w:val="00D009B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815"/>
    <w:pPr>
      <w:tabs>
        <w:tab w:val="center" w:pos="4320"/>
        <w:tab w:val="right" w:pos="8640"/>
      </w:tabs>
    </w:pPr>
  </w:style>
  <w:style w:type="paragraph" w:styleId="Footer">
    <w:name w:val="footer"/>
    <w:basedOn w:val="Normal"/>
    <w:rsid w:val="00223815"/>
    <w:pPr>
      <w:tabs>
        <w:tab w:val="center" w:pos="4320"/>
        <w:tab w:val="right" w:pos="8640"/>
      </w:tabs>
    </w:pPr>
  </w:style>
  <w:style w:type="character" w:styleId="FollowedHyperlink">
    <w:name w:val="FollowedHyperlink"/>
    <w:rsid w:val="00B315F7"/>
    <w:rPr>
      <w:color w:val="800080"/>
      <w:u w:val="single"/>
    </w:rPr>
  </w:style>
  <w:style w:type="character" w:styleId="Hyperlink">
    <w:name w:val="Hyperlink"/>
    <w:uiPriority w:val="99"/>
    <w:unhideWhenUsed/>
    <w:rsid w:val="001F3D38"/>
    <w:rPr>
      <w:color w:val="0000FF"/>
      <w:u w:val="single"/>
    </w:rPr>
  </w:style>
  <w:style w:type="paragraph" w:customStyle="1" w:styleId="ColorfulList-Accent11">
    <w:name w:val="Colorful List - Accent 11"/>
    <w:basedOn w:val="Normal"/>
    <w:uiPriority w:val="34"/>
    <w:qFormat/>
    <w:rsid w:val="00613CF7"/>
    <w:pPr>
      <w:spacing w:after="200"/>
      <w:ind w:left="720"/>
      <w:contextualSpacing/>
    </w:pPr>
    <w:rPr>
      <w:rFonts w:eastAsia="Calibri"/>
      <w:szCs w:val="22"/>
    </w:rPr>
  </w:style>
  <w:style w:type="paragraph" w:styleId="BalloonText">
    <w:name w:val="Balloon Text"/>
    <w:basedOn w:val="Normal"/>
    <w:link w:val="BalloonTextChar"/>
    <w:rsid w:val="008D3D46"/>
    <w:rPr>
      <w:rFonts w:ascii="Tahoma" w:hAnsi="Tahoma" w:cs="Tahoma"/>
      <w:sz w:val="16"/>
      <w:szCs w:val="16"/>
    </w:rPr>
  </w:style>
  <w:style w:type="character" w:customStyle="1" w:styleId="BalloonTextChar">
    <w:name w:val="Balloon Text Char"/>
    <w:basedOn w:val="DefaultParagraphFont"/>
    <w:link w:val="BalloonText"/>
    <w:rsid w:val="008D3D46"/>
    <w:rPr>
      <w:rFonts w:ascii="Tahoma" w:hAnsi="Tahoma" w:cs="Tahoma"/>
      <w:sz w:val="16"/>
      <w:szCs w:val="16"/>
    </w:rPr>
  </w:style>
  <w:style w:type="character" w:styleId="CommentReference">
    <w:name w:val="annotation reference"/>
    <w:basedOn w:val="DefaultParagraphFont"/>
    <w:rsid w:val="008D3D46"/>
    <w:rPr>
      <w:sz w:val="16"/>
      <w:szCs w:val="16"/>
    </w:rPr>
  </w:style>
  <w:style w:type="paragraph" w:styleId="CommentText">
    <w:name w:val="annotation text"/>
    <w:basedOn w:val="Normal"/>
    <w:link w:val="CommentTextChar"/>
    <w:rsid w:val="008D3D46"/>
    <w:rPr>
      <w:sz w:val="20"/>
      <w:szCs w:val="20"/>
    </w:rPr>
  </w:style>
  <w:style w:type="character" w:customStyle="1" w:styleId="CommentTextChar">
    <w:name w:val="Comment Text Char"/>
    <w:basedOn w:val="DefaultParagraphFont"/>
    <w:link w:val="CommentText"/>
    <w:rsid w:val="008D3D46"/>
  </w:style>
  <w:style w:type="paragraph" w:styleId="CommentSubject">
    <w:name w:val="annotation subject"/>
    <w:basedOn w:val="CommentText"/>
    <w:next w:val="CommentText"/>
    <w:link w:val="CommentSubjectChar"/>
    <w:rsid w:val="008D3D46"/>
    <w:rPr>
      <w:b/>
      <w:bCs/>
    </w:rPr>
  </w:style>
  <w:style w:type="character" w:customStyle="1" w:styleId="CommentSubjectChar">
    <w:name w:val="Comment Subject Char"/>
    <w:basedOn w:val="CommentTextChar"/>
    <w:link w:val="CommentSubject"/>
    <w:rsid w:val="008D3D46"/>
    <w:rPr>
      <w:b/>
      <w:bCs/>
    </w:rPr>
  </w:style>
  <w:style w:type="paragraph" w:styleId="ListParagraph">
    <w:name w:val="List Paragraph"/>
    <w:basedOn w:val="Normal"/>
    <w:uiPriority w:val="34"/>
    <w:qFormat/>
    <w:rsid w:val="00CF7EA7"/>
    <w:pPr>
      <w:ind w:left="720"/>
      <w:contextualSpacing/>
    </w:pPr>
  </w:style>
  <w:style w:type="character" w:styleId="Emphasis">
    <w:name w:val="Emphasis"/>
    <w:basedOn w:val="DefaultParagraphFont"/>
    <w:qFormat/>
    <w:rsid w:val="00D009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86294">
      <w:bodyDiv w:val="1"/>
      <w:marLeft w:val="0"/>
      <w:marRight w:val="0"/>
      <w:marTop w:val="0"/>
      <w:marBottom w:val="0"/>
      <w:divBdr>
        <w:top w:val="none" w:sz="0" w:space="0" w:color="auto"/>
        <w:left w:val="none" w:sz="0" w:space="0" w:color="auto"/>
        <w:bottom w:val="none" w:sz="0" w:space="0" w:color="auto"/>
        <w:right w:val="none" w:sz="0" w:space="0" w:color="auto"/>
      </w:divBdr>
      <w:divsChild>
        <w:div w:id="359670749">
          <w:marLeft w:val="0"/>
          <w:marRight w:val="0"/>
          <w:marTop w:val="0"/>
          <w:marBottom w:val="0"/>
          <w:divBdr>
            <w:top w:val="none" w:sz="0" w:space="0" w:color="auto"/>
            <w:left w:val="none" w:sz="0" w:space="0" w:color="auto"/>
            <w:bottom w:val="none" w:sz="0" w:space="0" w:color="auto"/>
            <w:right w:val="none" w:sz="0" w:space="0" w:color="auto"/>
          </w:divBdr>
        </w:div>
        <w:div w:id="1015300987">
          <w:marLeft w:val="0"/>
          <w:marRight w:val="0"/>
          <w:marTop w:val="0"/>
          <w:marBottom w:val="0"/>
          <w:divBdr>
            <w:top w:val="none" w:sz="0" w:space="0" w:color="auto"/>
            <w:left w:val="none" w:sz="0" w:space="0" w:color="auto"/>
            <w:bottom w:val="none" w:sz="0" w:space="0" w:color="auto"/>
            <w:right w:val="none" w:sz="0" w:space="0" w:color="auto"/>
          </w:divBdr>
          <w:divsChild>
            <w:div w:id="1789739354">
              <w:marLeft w:val="0"/>
              <w:marRight w:val="0"/>
              <w:marTop w:val="0"/>
              <w:marBottom w:val="0"/>
              <w:divBdr>
                <w:top w:val="none" w:sz="0" w:space="0" w:color="auto"/>
                <w:left w:val="none" w:sz="0" w:space="0" w:color="auto"/>
                <w:bottom w:val="none" w:sz="0" w:space="0" w:color="auto"/>
                <w:right w:val="none" w:sz="0" w:space="0" w:color="auto"/>
              </w:divBdr>
            </w:div>
          </w:divsChild>
        </w:div>
        <w:div w:id="1459453277">
          <w:marLeft w:val="0"/>
          <w:marRight w:val="0"/>
          <w:marTop w:val="0"/>
          <w:marBottom w:val="0"/>
          <w:divBdr>
            <w:top w:val="none" w:sz="0" w:space="0" w:color="auto"/>
            <w:left w:val="none" w:sz="0" w:space="0" w:color="auto"/>
            <w:bottom w:val="none" w:sz="0" w:space="0" w:color="auto"/>
            <w:right w:val="none" w:sz="0" w:space="0" w:color="auto"/>
          </w:divBdr>
        </w:div>
        <w:div w:id="1501852240">
          <w:marLeft w:val="0"/>
          <w:marRight w:val="0"/>
          <w:marTop w:val="0"/>
          <w:marBottom w:val="0"/>
          <w:divBdr>
            <w:top w:val="none" w:sz="0" w:space="0" w:color="auto"/>
            <w:left w:val="none" w:sz="0" w:space="0" w:color="auto"/>
            <w:bottom w:val="none" w:sz="0" w:space="0" w:color="auto"/>
            <w:right w:val="none" w:sz="0" w:space="0" w:color="auto"/>
          </w:divBdr>
        </w:div>
        <w:div w:id="200377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esternmasshousingfir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D950-FE44-F642-B344-240D63A2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August 3, 2011</vt:lpstr>
    </vt:vector>
  </TitlesOfParts>
  <Company>Dietz &amp; Company</Company>
  <LinksUpToDate>false</LinksUpToDate>
  <CharactersWithSpaces>2076</CharactersWithSpaces>
  <SharedDoc>false</SharedDoc>
  <HLinks>
    <vt:vector size="330" baseType="variant">
      <vt:variant>
        <vt:i4>3801187</vt:i4>
      </vt:variant>
      <vt:variant>
        <vt:i4>159</vt:i4>
      </vt:variant>
      <vt:variant>
        <vt:i4>0</vt:i4>
      </vt:variant>
      <vt:variant>
        <vt:i4>5</vt:i4>
      </vt:variant>
      <vt:variant>
        <vt:lpwstr>http://bhninc.org/</vt:lpwstr>
      </vt:variant>
      <vt:variant>
        <vt:lpwstr/>
      </vt:variant>
      <vt:variant>
        <vt:i4>327713</vt:i4>
      </vt:variant>
      <vt:variant>
        <vt:i4>156</vt:i4>
      </vt:variant>
      <vt:variant>
        <vt:i4>0</vt:i4>
      </vt:variant>
      <vt:variant>
        <vt:i4>5</vt:i4>
      </vt:variant>
      <vt:variant>
        <vt:lpwstr>http://westernmassrcn.wordpress.com/wp-admin/www.shamass.org/</vt:lpwstr>
      </vt:variant>
      <vt:variant>
        <vt:lpwstr/>
      </vt:variant>
      <vt:variant>
        <vt:i4>2818172</vt:i4>
      </vt:variant>
      <vt:variant>
        <vt:i4>153</vt:i4>
      </vt:variant>
      <vt:variant>
        <vt:i4>0</vt:i4>
      </vt:variant>
      <vt:variant>
        <vt:i4>5</vt:i4>
      </vt:variant>
      <vt:variant>
        <vt:lpwstr>http://www.mhainc.org/homeless_services</vt:lpwstr>
      </vt:variant>
      <vt:variant>
        <vt:lpwstr/>
      </vt:variant>
      <vt:variant>
        <vt:i4>2621538</vt:i4>
      </vt:variant>
      <vt:variant>
        <vt:i4>150</vt:i4>
      </vt:variant>
      <vt:variant>
        <vt:i4>0</vt:i4>
      </vt:variant>
      <vt:variant>
        <vt:i4>5</vt:i4>
      </vt:variant>
      <vt:variant>
        <vt:lpwstr>http://berkshireunitedway.org/</vt:lpwstr>
      </vt:variant>
      <vt:variant>
        <vt:lpwstr/>
      </vt:variant>
      <vt:variant>
        <vt:i4>1572914</vt:i4>
      </vt:variant>
      <vt:variant>
        <vt:i4>147</vt:i4>
      </vt:variant>
      <vt:variant>
        <vt:i4>0</vt:i4>
      </vt:variant>
      <vt:variant>
        <vt:i4>5</vt:i4>
      </vt:variant>
      <vt:variant>
        <vt:lpwstr>http://www.uw-fc.org/</vt:lpwstr>
      </vt:variant>
      <vt:variant>
        <vt:lpwstr/>
      </vt:variant>
      <vt:variant>
        <vt:i4>4980786</vt:i4>
      </vt:variant>
      <vt:variant>
        <vt:i4>144</vt:i4>
      </vt:variant>
      <vt:variant>
        <vt:i4>0</vt:i4>
      </vt:variant>
      <vt:variant>
        <vt:i4>5</vt:i4>
      </vt:variant>
      <vt:variant>
        <vt:lpwstr>http://www.fchra.org/</vt:lpwstr>
      </vt:variant>
      <vt:variant>
        <vt:lpwstr/>
      </vt:variant>
      <vt:variant>
        <vt:i4>6291472</vt:i4>
      </vt:variant>
      <vt:variant>
        <vt:i4>141</vt:i4>
      </vt:variant>
      <vt:variant>
        <vt:i4>0</vt:i4>
      </vt:variant>
      <vt:variant>
        <vt:i4>5</vt:i4>
      </vt:variant>
      <vt:variant>
        <vt:lpwstr>http://www3.springfield-ma.gov/cos/mayor.0.html</vt:lpwstr>
      </vt:variant>
      <vt:variant>
        <vt:lpwstr/>
      </vt:variant>
      <vt:variant>
        <vt:i4>3735676</vt:i4>
      </vt:variant>
      <vt:variant>
        <vt:i4>138</vt:i4>
      </vt:variant>
      <vt:variant>
        <vt:i4>0</vt:i4>
      </vt:variant>
      <vt:variant>
        <vt:i4>5</vt:i4>
      </vt:variant>
      <vt:variant>
        <vt:lpwstr>http://servicenet.org/content/shelter-and-housing-services</vt:lpwstr>
      </vt:variant>
      <vt:variant>
        <vt:lpwstr/>
      </vt:variant>
      <vt:variant>
        <vt:i4>393307</vt:i4>
      </vt:variant>
      <vt:variant>
        <vt:i4>135</vt:i4>
      </vt:variant>
      <vt:variant>
        <vt:i4>0</vt:i4>
      </vt:variant>
      <vt:variant>
        <vt:i4>5</vt:i4>
      </vt:variant>
      <vt:variant>
        <vt:lpwstr>http://www.malegislature.gov/People/Profile/SCR0</vt:lpwstr>
      </vt:variant>
      <vt:variant>
        <vt:lpwstr/>
      </vt:variant>
      <vt:variant>
        <vt:i4>5767292</vt:i4>
      </vt:variant>
      <vt:variant>
        <vt:i4>132</vt:i4>
      </vt:variant>
      <vt:variant>
        <vt:i4>0</vt:i4>
      </vt:variant>
      <vt:variant>
        <vt:i4>5</vt:i4>
      </vt:variant>
      <vt:variant>
        <vt:lpwstr>http://paulrobbinsassociates.com/</vt:lpwstr>
      </vt:variant>
      <vt:variant>
        <vt:lpwstr/>
      </vt:variant>
      <vt:variant>
        <vt:i4>2818172</vt:i4>
      </vt:variant>
      <vt:variant>
        <vt:i4>129</vt:i4>
      </vt:variant>
      <vt:variant>
        <vt:i4>0</vt:i4>
      </vt:variant>
      <vt:variant>
        <vt:i4>5</vt:i4>
      </vt:variant>
      <vt:variant>
        <vt:lpwstr>http://www.mhainc.org/homeless_services</vt:lpwstr>
      </vt:variant>
      <vt:variant>
        <vt:lpwstr/>
      </vt:variant>
      <vt:variant>
        <vt:i4>2490415</vt:i4>
      </vt:variant>
      <vt:variant>
        <vt:i4>126</vt:i4>
      </vt:variant>
      <vt:variant>
        <vt:i4>0</vt:i4>
      </vt:variant>
      <vt:variant>
        <vt:i4>5</vt:i4>
      </vt:variant>
      <vt:variant>
        <vt:lpwstr>http://www.mass.gov/eohhs/gov/departments/dta/</vt:lpwstr>
      </vt:variant>
      <vt:variant>
        <vt:lpwstr/>
      </vt:variant>
      <vt:variant>
        <vt:i4>5767257</vt:i4>
      </vt:variant>
      <vt:variant>
        <vt:i4>123</vt:i4>
      </vt:variant>
      <vt:variant>
        <vt:i4>0</vt:i4>
      </vt:variant>
      <vt:variant>
        <vt:i4>5</vt:i4>
      </vt:variant>
      <vt:variant>
        <vt:lpwstr>http://www.berkshirehousing.com/</vt:lpwstr>
      </vt:variant>
      <vt:variant>
        <vt:lpwstr/>
      </vt:variant>
      <vt:variant>
        <vt:i4>5767222</vt:i4>
      </vt:variant>
      <vt:variant>
        <vt:i4>120</vt:i4>
      </vt:variant>
      <vt:variant>
        <vt:i4>0</vt:i4>
      </vt:variant>
      <vt:variant>
        <vt:i4>5</vt:i4>
      </vt:variant>
      <vt:variant>
        <vt:lpwstr>http://www.northamptonma.gov/</vt:lpwstr>
      </vt:variant>
      <vt:variant>
        <vt:lpwstr/>
      </vt:variant>
      <vt:variant>
        <vt:i4>5505064</vt:i4>
      </vt:variant>
      <vt:variant>
        <vt:i4>117</vt:i4>
      </vt:variant>
      <vt:variant>
        <vt:i4>0</vt:i4>
      </vt:variant>
      <vt:variant>
        <vt:i4>5</vt:i4>
      </vt:variant>
      <vt:variant>
        <vt:lpwstr>http://www.amherstma.gov/</vt:lpwstr>
      </vt:variant>
      <vt:variant>
        <vt:lpwstr/>
      </vt:variant>
      <vt:variant>
        <vt:i4>2949214</vt:i4>
      </vt:variant>
      <vt:variant>
        <vt:i4>114</vt:i4>
      </vt:variant>
      <vt:variant>
        <vt:i4>0</vt:i4>
      </vt:variant>
      <vt:variant>
        <vt:i4>5</vt:i4>
      </vt:variant>
      <vt:variant>
        <vt:lpwstr>http://www.holyoke.org/</vt:lpwstr>
      </vt:variant>
      <vt:variant>
        <vt:lpwstr/>
      </vt:variant>
      <vt:variant>
        <vt:i4>3145807</vt:i4>
      </vt:variant>
      <vt:variant>
        <vt:i4>111</vt:i4>
      </vt:variant>
      <vt:variant>
        <vt:i4>0</vt:i4>
      </vt:variant>
      <vt:variant>
        <vt:i4>5</vt:i4>
      </vt:variant>
      <vt:variant>
        <vt:lpwstr>http://www.foodbankwma.org/</vt:lpwstr>
      </vt:variant>
      <vt:variant>
        <vt:lpwstr/>
      </vt:variant>
      <vt:variant>
        <vt:i4>2949183</vt:i4>
      </vt:variant>
      <vt:variant>
        <vt:i4>108</vt:i4>
      </vt:variant>
      <vt:variant>
        <vt:i4>0</vt:i4>
      </vt:variant>
      <vt:variant>
        <vt:i4>5</vt:i4>
      </vt:variant>
      <vt:variant>
        <vt:lpwstr>http://www.fohspringfield.org/</vt:lpwstr>
      </vt:variant>
      <vt:variant>
        <vt:lpwstr/>
      </vt:variant>
      <vt:variant>
        <vt:i4>3145814</vt:i4>
      </vt:variant>
      <vt:variant>
        <vt:i4>105</vt:i4>
      </vt:variant>
      <vt:variant>
        <vt:i4>0</vt:i4>
      </vt:variant>
      <vt:variant>
        <vt:i4>5</vt:i4>
      </vt:variant>
      <vt:variant>
        <vt:lpwstr>http://www.hcc.edu/</vt:lpwstr>
      </vt:variant>
      <vt:variant>
        <vt:lpwstr/>
      </vt:variant>
      <vt:variant>
        <vt:i4>3670081</vt:i4>
      </vt:variant>
      <vt:variant>
        <vt:i4>102</vt:i4>
      </vt:variant>
      <vt:variant>
        <vt:i4>0</vt:i4>
      </vt:variant>
      <vt:variant>
        <vt:i4>5</vt:i4>
      </vt:variant>
      <vt:variant>
        <vt:lpwstr>http://www.cityofwestfield.org/</vt:lpwstr>
      </vt:variant>
      <vt:variant>
        <vt:lpwstr/>
      </vt:variant>
      <vt:variant>
        <vt:i4>8192094</vt:i4>
      </vt:variant>
      <vt:variant>
        <vt:i4>99</vt:i4>
      </vt:variant>
      <vt:variant>
        <vt:i4>0</vt:i4>
      </vt:variant>
      <vt:variant>
        <vt:i4>5</vt:i4>
      </vt:variant>
      <vt:variant>
        <vt:lpwstr>http://www.townofgreenfield.org/pages/index</vt:lpwstr>
      </vt:variant>
      <vt:variant>
        <vt:lpwstr/>
      </vt:variant>
      <vt:variant>
        <vt:i4>3145755</vt:i4>
      </vt:variant>
      <vt:variant>
        <vt:i4>96</vt:i4>
      </vt:variant>
      <vt:variant>
        <vt:i4>0</vt:i4>
      </vt:variant>
      <vt:variant>
        <vt:i4>5</vt:i4>
      </vt:variant>
      <vt:variant>
        <vt:lpwstr>http://www3.springfield-ma.gov/housing/</vt:lpwstr>
      </vt:variant>
      <vt:variant>
        <vt:lpwstr/>
      </vt:variant>
      <vt:variant>
        <vt:i4>7077987</vt:i4>
      </vt:variant>
      <vt:variant>
        <vt:i4>93</vt:i4>
      </vt:variant>
      <vt:variant>
        <vt:i4>0</vt:i4>
      </vt:variant>
      <vt:variant>
        <vt:i4>5</vt:i4>
      </vt:variant>
      <vt:variant>
        <vt:lpwstr>http://www.eliotchs.org/Homeless-Outreach.aspx</vt:lpwstr>
      </vt:variant>
      <vt:variant>
        <vt:lpwstr/>
      </vt:variant>
      <vt:variant>
        <vt:i4>4063303</vt:i4>
      </vt:variant>
      <vt:variant>
        <vt:i4>90</vt:i4>
      </vt:variant>
      <vt:variant>
        <vt:i4>0</vt:i4>
      </vt:variant>
      <vt:variant>
        <vt:i4>5</vt:i4>
      </vt:variant>
      <vt:variant>
        <vt:lpwstr>http://www.sdn.org/</vt:lpwstr>
      </vt:variant>
      <vt:variant>
        <vt:lpwstr/>
      </vt:variant>
      <vt:variant>
        <vt:i4>2490415</vt:i4>
      </vt:variant>
      <vt:variant>
        <vt:i4>87</vt:i4>
      </vt:variant>
      <vt:variant>
        <vt:i4>0</vt:i4>
      </vt:variant>
      <vt:variant>
        <vt:i4>5</vt:i4>
      </vt:variant>
      <vt:variant>
        <vt:lpwstr>http://www.mass.gov/eohhs/gov/departments/dta/</vt:lpwstr>
      </vt:variant>
      <vt:variant>
        <vt:lpwstr/>
      </vt:variant>
      <vt:variant>
        <vt:i4>5767222</vt:i4>
      </vt:variant>
      <vt:variant>
        <vt:i4>84</vt:i4>
      </vt:variant>
      <vt:variant>
        <vt:i4>0</vt:i4>
      </vt:variant>
      <vt:variant>
        <vt:i4>5</vt:i4>
      </vt:variant>
      <vt:variant>
        <vt:lpwstr>http://www.northamptonma.gov/</vt:lpwstr>
      </vt:variant>
      <vt:variant>
        <vt:lpwstr/>
      </vt:variant>
      <vt:variant>
        <vt:i4>6684754</vt:i4>
      </vt:variant>
      <vt:variant>
        <vt:i4>81</vt:i4>
      </vt:variant>
      <vt:variant>
        <vt:i4>0</vt:i4>
      </vt:variant>
      <vt:variant>
        <vt:i4>5</vt:i4>
      </vt:variant>
      <vt:variant>
        <vt:lpwstr>http://westernmassrcn.wordpress.com/wp-admin/www.berkshireplanning.org/</vt:lpwstr>
      </vt:variant>
      <vt:variant>
        <vt:lpwstr/>
      </vt:variant>
      <vt:variant>
        <vt:i4>2883664</vt:i4>
      </vt:variant>
      <vt:variant>
        <vt:i4>78</vt:i4>
      </vt:variant>
      <vt:variant>
        <vt:i4>0</vt:i4>
      </vt:variant>
      <vt:variant>
        <vt:i4>5</vt:i4>
      </vt:variant>
      <vt:variant>
        <vt:lpwstr>http://www.ywworks.org/</vt:lpwstr>
      </vt:variant>
      <vt:variant>
        <vt:lpwstr/>
      </vt:variant>
      <vt:variant>
        <vt:i4>6225989</vt:i4>
      </vt:variant>
      <vt:variant>
        <vt:i4>75</vt:i4>
      </vt:variant>
      <vt:variant>
        <vt:i4>0</vt:i4>
      </vt:variant>
      <vt:variant>
        <vt:i4>5</vt:i4>
      </vt:variant>
      <vt:variant>
        <vt:lpwstr>https://www.bankesb.com/</vt:lpwstr>
      </vt:variant>
      <vt:variant>
        <vt:lpwstr/>
      </vt:variant>
      <vt:variant>
        <vt:i4>4522042</vt:i4>
      </vt:variant>
      <vt:variant>
        <vt:i4>72</vt:i4>
      </vt:variant>
      <vt:variant>
        <vt:i4>0</vt:i4>
      </vt:variant>
      <vt:variant>
        <vt:i4>5</vt:i4>
      </vt:variant>
      <vt:variant>
        <vt:lpwstr>http://www.valleyopp.com/</vt:lpwstr>
      </vt:variant>
      <vt:variant>
        <vt:lpwstr/>
      </vt:variant>
      <vt:variant>
        <vt:i4>8257647</vt:i4>
      </vt:variant>
      <vt:variant>
        <vt:i4>69</vt:i4>
      </vt:variant>
      <vt:variant>
        <vt:i4>0</vt:i4>
      </vt:variant>
      <vt:variant>
        <vt:i4>5</vt:i4>
      </vt:variant>
      <vt:variant>
        <vt:lpwstr>http://www.communityaction.us/</vt:lpwstr>
      </vt:variant>
      <vt:variant>
        <vt:lpwstr/>
      </vt:variant>
      <vt:variant>
        <vt:i4>4456517</vt:i4>
      </vt:variant>
      <vt:variant>
        <vt:i4>66</vt:i4>
      </vt:variant>
      <vt:variant>
        <vt:i4>0</vt:i4>
      </vt:variant>
      <vt:variant>
        <vt:i4>5</vt:i4>
      </vt:variant>
      <vt:variant>
        <vt:lpwstr>http://www.berkshirehousing.com/bh/BCRHA.htm</vt:lpwstr>
      </vt:variant>
      <vt:variant>
        <vt:lpwstr/>
      </vt:variant>
      <vt:variant>
        <vt:i4>3539026</vt:i4>
      </vt:variant>
      <vt:variant>
        <vt:i4>63</vt:i4>
      </vt:variant>
      <vt:variant>
        <vt:i4>0</vt:i4>
      </vt:variant>
      <vt:variant>
        <vt:i4>5</vt:i4>
      </vt:variant>
      <vt:variant>
        <vt:lpwstr>http://www.haphousing.org/default/index.cfm</vt:lpwstr>
      </vt:variant>
      <vt:variant>
        <vt:lpwstr/>
      </vt:variant>
      <vt:variant>
        <vt:i4>5963833</vt:i4>
      </vt:variant>
      <vt:variant>
        <vt:i4>60</vt:i4>
      </vt:variant>
      <vt:variant>
        <vt:i4>0</vt:i4>
      </vt:variant>
      <vt:variant>
        <vt:i4>5</vt:i4>
      </vt:variant>
      <vt:variant>
        <vt:lpwstr>http://www.careerpointma.org/</vt:lpwstr>
      </vt:variant>
      <vt:variant>
        <vt:lpwstr/>
      </vt:variant>
      <vt:variant>
        <vt:i4>5439577</vt:i4>
      </vt:variant>
      <vt:variant>
        <vt:i4>57</vt:i4>
      </vt:variant>
      <vt:variant>
        <vt:i4>0</vt:i4>
      </vt:variant>
      <vt:variant>
        <vt:i4>5</vt:i4>
      </vt:variant>
      <vt:variant>
        <vt:lpwstr>http://www.mass.gov/eohhs/gov/departments/dcf/dss-directory.html</vt:lpwstr>
      </vt:variant>
      <vt:variant>
        <vt:lpwstr/>
      </vt:variant>
      <vt:variant>
        <vt:i4>1245307</vt:i4>
      </vt:variant>
      <vt:variant>
        <vt:i4>54</vt:i4>
      </vt:variant>
      <vt:variant>
        <vt:i4>0</vt:i4>
      </vt:variant>
      <vt:variant>
        <vt:i4>5</vt:i4>
      </vt:variant>
      <vt:variant>
        <vt:lpwstr>http://www.mass.gov/courts/courtsandjudges/courts/hampdenhousingmain.html</vt:lpwstr>
      </vt:variant>
      <vt:variant>
        <vt:lpwstr/>
      </vt:variant>
      <vt:variant>
        <vt:i4>2424848</vt:i4>
      </vt:variant>
      <vt:variant>
        <vt:i4>51</vt:i4>
      </vt:variant>
      <vt:variant>
        <vt:i4>0</vt:i4>
      </vt:variant>
      <vt:variant>
        <vt:i4>5</vt:i4>
      </vt:variant>
      <vt:variant>
        <vt:lpwstr>http://www.mercycares.com/pages.asp?id=4348</vt:lpwstr>
      </vt:variant>
      <vt:variant>
        <vt:lpwstr/>
      </vt:variant>
      <vt:variant>
        <vt:i4>5570630</vt:i4>
      </vt:variant>
      <vt:variant>
        <vt:i4>48</vt:i4>
      </vt:variant>
      <vt:variant>
        <vt:i4>0</vt:i4>
      </vt:variant>
      <vt:variant>
        <vt:i4>5</vt:i4>
      </vt:variant>
      <vt:variant>
        <vt:lpwstr>http://www.flsclouisonhouse.org/</vt:lpwstr>
      </vt:variant>
      <vt:variant>
        <vt:lpwstr/>
      </vt:variant>
      <vt:variant>
        <vt:i4>6750282</vt:i4>
      </vt:variant>
      <vt:variant>
        <vt:i4>45</vt:i4>
      </vt:variant>
      <vt:variant>
        <vt:i4>0</vt:i4>
      </vt:variant>
      <vt:variant>
        <vt:i4>5</vt:i4>
      </vt:variant>
      <vt:variant>
        <vt:lpwstr>http://westernmassrcn.wordpress.com/wp-admin/www.frcog.org/</vt:lpwstr>
      </vt:variant>
      <vt:variant>
        <vt:lpwstr/>
      </vt:variant>
      <vt:variant>
        <vt:i4>458844</vt:i4>
      </vt:variant>
      <vt:variant>
        <vt:i4>42</vt:i4>
      </vt:variant>
      <vt:variant>
        <vt:i4>0</vt:i4>
      </vt:variant>
      <vt:variant>
        <vt:i4>5</vt:i4>
      </vt:variant>
      <vt:variant>
        <vt:lpwstr>http://www.malegislature.gov/People/Profile/BBD0</vt:lpwstr>
      </vt:variant>
      <vt:variant>
        <vt:lpwstr/>
      </vt:variant>
      <vt:variant>
        <vt:i4>6946871</vt:i4>
      </vt:variant>
      <vt:variant>
        <vt:i4>39</vt:i4>
      </vt:variant>
      <vt:variant>
        <vt:i4>0</vt:i4>
      </vt:variant>
      <vt:variant>
        <vt:i4>5</vt:i4>
      </vt:variant>
      <vt:variant>
        <vt:lpwstr>berkshireworks.org</vt:lpwstr>
      </vt:variant>
      <vt:variant>
        <vt:lpwstr/>
      </vt:variant>
      <vt:variant>
        <vt:i4>7471193</vt:i4>
      </vt:variant>
      <vt:variant>
        <vt:i4>36</vt:i4>
      </vt:variant>
      <vt:variant>
        <vt:i4>0</vt:i4>
      </vt:variant>
      <vt:variant>
        <vt:i4>5</vt:i4>
      </vt:variant>
      <vt:variant>
        <vt:lpwstr>http://www.uwpv.org</vt:lpwstr>
      </vt:variant>
      <vt:variant>
        <vt:lpwstr/>
      </vt:variant>
      <vt:variant>
        <vt:i4>3604537</vt:i4>
      </vt:variant>
      <vt:variant>
        <vt:i4>33</vt:i4>
      </vt:variant>
      <vt:variant>
        <vt:i4>0</vt:i4>
      </vt:variant>
      <vt:variant>
        <vt:i4>5</vt:i4>
      </vt:variant>
      <vt:variant>
        <vt:lpwstr>http://www.cbinorthampton.org/</vt:lpwstr>
      </vt:variant>
      <vt:variant>
        <vt:lpwstr/>
      </vt:variant>
      <vt:variant>
        <vt:i4>5242926</vt:i4>
      </vt:variant>
      <vt:variant>
        <vt:i4>30</vt:i4>
      </vt:variant>
      <vt:variant>
        <vt:i4>0</vt:i4>
      </vt:variant>
      <vt:variant>
        <vt:i4>5</vt:i4>
      </vt:variant>
      <vt:variant>
        <vt:lpwstr>http://www.rebhc.org/</vt:lpwstr>
      </vt:variant>
      <vt:variant>
        <vt:lpwstr/>
      </vt:variant>
      <vt:variant>
        <vt:i4>6553712</vt:i4>
      </vt:variant>
      <vt:variant>
        <vt:i4>27</vt:i4>
      </vt:variant>
      <vt:variant>
        <vt:i4>0</vt:i4>
      </vt:variant>
      <vt:variant>
        <vt:i4>5</vt:i4>
      </vt:variant>
      <vt:variant>
        <vt:lpwstr>http://westernmassrcn.wordpress.com/wp-admin/franklinhampshirereb.org/</vt:lpwstr>
      </vt:variant>
      <vt:variant>
        <vt:lpwstr/>
      </vt:variant>
      <vt:variant>
        <vt:i4>4063303</vt:i4>
      </vt:variant>
      <vt:variant>
        <vt:i4>24</vt:i4>
      </vt:variant>
      <vt:variant>
        <vt:i4>0</vt:i4>
      </vt:variant>
      <vt:variant>
        <vt:i4>5</vt:i4>
      </vt:variant>
      <vt:variant>
        <vt:lpwstr>http://www.wesoldieron.org/</vt:lpwstr>
      </vt:variant>
      <vt:variant>
        <vt:lpwstr/>
      </vt:variant>
      <vt:variant>
        <vt:i4>131127</vt:i4>
      </vt:variant>
      <vt:variant>
        <vt:i4>21</vt:i4>
      </vt:variant>
      <vt:variant>
        <vt:i4>0</vt:i4>
      </vt:variant>
      <vt:variant>
        <vt:i4>5</vt:i4>
      </vt:variant>
      <vt:variant>
        <vt:lpwstr>http://westernmassrcn.wordpress.com/wp-admin/www.hilltowncdc.org/</vt:lpwstr>
      </vt:variant>
      <vt:variant>
        <vt:lpwstr/>
      </vt:variant>
      <vt:variant>
        <vt:i4>2621497</vt:i4>
      </vt:variant>
      <vt:variant>
        <vt:i4>18</vt:i4>
      </vt:variant>
      <vt:variant>
        <vt:i4>0</vt:i4>
      </vt:variant>
      <vt:variant>
        <vt:i4>5</vt:i4>
      </vt:variant>
      <vt:variant>
        <vt:lpwstr>http://www.diospringfield.org/</vt:lpwstr>
      </vt:variant>
      <vt:variant>
        <vt:lpwstr/>
      </vt:variant>
      <vt:variant>
        <vt:i4>5439573</vt:i4>
      </vt:variant>
      <vt:variant>
        <vt:i4>15</vt:i4>
      </vt:variant>
      <vt:variant>
        <vt:i4>0</vt:i4>
      </vt:variant>
      <vt:variant>
        <vt:i4>5</vt:i4>
      </vt:variant>
      <vt:variant>
        <vt:lpwstr>http://www.mass.gov/hed/economic/eohed/dhcd/</vt:lpwstr>
      </vt:variant>
      <vt:variant>
        <vt:lpwstr/>
      </vt:variant>
      <vt:variant>
        <vt:i4>5767245</vt:i4>
      </vt:variant>
      <vt:variant>
        <vt:i4>12</vt:i4>
      </vt:variant>
      <vt:variant>
        <vt:i4>0</vt:i4>
      </vt:variant>
      <vt:variant>
        <vt:i4>5</vt:i4>
      </vt:variant>
      <vt:variant>
        <vt:lpwstr>http://www.pvpc.org/</vt:lpwstr>
      </vt:variant>
      <vt:variant>
        <vt:lpwstr/>
      </vt:variant>
      <vt:variant>
        <vt:i4>2359371</vt:i4>
      </vt:variant>
      <vt:variant>
        <vt:i4>9</vt:i4>
      </vt:variant>
      <vt:variant>
        <vt:i4>0</vt:i4>
      </vt:variant>
      <vt:variant>
        <vt:i4>5</vt:i4>
      </vt:variant>
      <vt:variant>
        <vt:lpwstr>http://www.chd.org/</vt:lpwstr>
      </vt:variant>
      <vt:variant>
        <vt:lpwstr/>
      </vt:variant>
      <vt:variant>
        <vt:i4>2097201</vt:i4>
      </vt:variant>
      <vt:variant>
        <vt:i4>6</vt:i4>
      </vt:variant>
      <vt:variant>
        <vt:i4>0</vt:i4>
      </vt:variant>
      <vt:variant>
        <vt:i4>5</vt:i4>
      </vt:variant>
      <vt:variant>
        <vt:lpwstr>http://www.springfieldpartnersinc.com/</vt:lpwstr>
      </vt:variant>
      <vt:variant>
        <vt:lpwstr/>
      </vt:variant>
      <vt:variant>
        <vt:i4>4587548</vt:i4>
      </vt:variant>
      <vt:variant>
        <vt:i4>3</vt:i4>
      </vt:variant>
      <vt:variant>
        <vt:i4>0</vt:i4>
      </vt:variant>
      <vt:variant>
        <vt:i4>5</vt:i4>
      </vt:variant>
      <vt:variant>
        <vt:lpwstr>http://unitedwayhampshirecounty.org/</vt:lpwstr>
      </vt:variant>
      <vt:variant>
        <vt:lpwstr/>
      </vt:variant>
      <vt:variant>
        <vt:i4>720955</vt:i4>
      </vt:variant>
      <vt:variant>
        <vt:i4>0</vt:i4>
      </vt:variant>
      <vt:variant>
        <vt:i4>0</vt:i4>
      </vt:variant>
      <vt:variant>
        <vt:i4>5</vt:i4>
      </vt:variant>
      <vt:variant>
        <vt:lpwstr>http://www.northadams-ma.gov/</vt:lpwstr>
      </vt:variant>
      <vt:variant>
        <vt:lpwstr/>
      </vt:variant>
      <vt:variant>
        <vt:i4>2883617</vt:i4>
      </vt:variant>
      <vt:variant>
        <vt:i4>0</vt:i4>
      </vt:variant>
      <vt:variant>
        <vt:i4>0</vt:i4>
      </vt:variant>
      <vt:variant>
        <vt:i4>5</vt:i4>
      </vt:variant>
      <vt:variant>
        <vt:lpwstr>http://westernmasshousingfirst.org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 2011</dc:title>
  <dc:creator>lynnew</dc:creator>
  <cp:lastModifiedBy>Pamela Schwartz</cp:lastModifiedBy>
  <cp:revision>3</cp:revision>
  <cp:lastPrinted>2015-04-17T11:29:00Z</cp:lastPrinted>
  <dcterms:created xsi:type="dcterms:W3CDTF">2015-04-17T11:29:00Z</dcterms:created>
  <dcterms:modified xsi:type="dcterms:W3CDTF">2015-04-17T11:29:00Z</dcterms:modified>
</cp:coreProperties>
</file>