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B0" w:rsidRDefault="00057FB0" w:rsidP="00057FB0">
      <w:pPr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  <w:noProof/>
        </w:rPr>
        <w:drawing>
          <wp:inline distT="0" distB="0" distL="0" distR="0">
            <wp:extent cx="3133725" cy="8814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I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941" cy="88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FB0" w:rsidRDefault="00057FB0" w:rsidP="00057FB0">
      <w:pPr>
        <w:jc w:val="center"/>
        <w:rPr>
          <w:rFonts w:ascii="Arial Narrow" w:hAnsi="Arial Narrow"/>
          <w:b/>
        </w:rPr>
      </w:pPr>
      <w:r w:rsidRPr="003D3294">
        <w:rPr>
          <w:rFonts w:ascii="Arial Narrow" w:hAnsi="Arial Narrow"/>
          <w:b/>
        </w:rPr>
        <w:t>Secure Jobs Initiative FY1</w:t>
      </w:r>
      <w:r w:rsidR="006154E3">
        <w:rPr>
          <w:rFonts w:ascii="Arial Narrow" w:hAnsi="Arial Narrow"/>
          <w:b/>
        </w:rPr>
        <w:t>7 Progress Report</w:t>
      </w:r>
    </w:p>
    <w:p w:rsidR="00057FB0" w:rsidRPr="003D3294" w:rsidRDefault="00057FB0" w:rsidP="00223936">
      <w:pPr>
        <w:jc w:val="center"/>
        <w:rPr>
          <w:rFonts w:ascii="Arial Narrow" w:hAnsi="Arial Narrow"/>
          <w:b/>
        </w:rPr>
      </w:pPr>
    </w:p>
    <w:p w:rsidR="00223936" w:rsidRPr="003D3294" w:rsidRDefault="00223936" w:rsidP="00223936">
      <w:pPr>
        <w:rPr>
          <w:rFonts w:ascii="Arial Narrow" w:hAnsi="Arial Narrow"/>
        </w:rPr>
      </w:pPr>
    </w:p>
    <w:p w:rsidR="00223936" w:rsidRDefault="00223936" w:rsidP="001D2D2E">
      <w:pPr>
        <w:jc w:val="center"/>
        <w:rPr>
          <w:rFonts w:ascii="Arial Narrow" w:hAnsi="Arial Narrow"/>
        </w:rPr>
      </w:pPr>
      <w:r w:rsidRPr="003D3294">
        <w:rPr>
          <w:rFonts w:ascii="Arial Narrow" w:hAnsi="Arial Narrow"/>
          <w:noProof/>
          <w:shd w:val="clear" w:color="auto" w:fill="5F497A" w:themeFill="accent4" w:themeFillShade="BF"/>
        </w:rPr>
        <w:drawing>
          <wp:inline distT="0" distB="0" distL="0" distR="0" wp14:anchorId="1C9298C1" wp14:editId="3EFAEAFF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31F7" w:rsidRDefault="003F31F7" w:rsidP="001D2D2E">
      <w:pPr>
        <w:jc w:val="center"/>
        <w:rPr>
          <w:rFonts w:ascii="Arial Narrow" w:hAnsi="Arial Narrow"/>
        </w:rPr>
      </w:pPr>
    </w:p>
    <w:p w:rsidR="00D8086E" w:rsidRDefault="00D8086E" w:rsidP="001D2D2E">
      <w:pPr>
        <w:jc w:val="center"/>
        <w:rPr>
          <w:rFonts w:ascii="Arial Narrow" w:hAnsi="Arial Narrow"/>
        </w:rPr>
      </w:pPr>
    </w:p>
    <w:tbl>
      <w:tblPr>
        <w:tblStyle w:val="TableGrid"/>
        <w:tblW w:w="0" w:type="auto"/>
        <w:jc w:val="center"/>
        <w:tblInd w:w="-810" w:type="dxa"/>
        <w:tblLook w:val="04A0" w:firstRow="1" w:lastRow="0" w:firstColumn="1" w:lastColumn="0" w:noHBand="0" w:noVBand="1"/>
      </w:tblPr>
      <w:tblGrid>
        <w:gridCol w:w="4482"/>
        <w:gridCol w:w="4077"/>
      </w:tblGrid>
      <w:tr w:rsidR="00AD6100" w:rsidTr="0042493C">
        <w:trPr>
          <w:jc w:val="center"/>
        </w:trPr>
        <w:tc>
          <w:tcPr>
            <w:tcW w:w="8559" w:type="dxa"/>
            <w:gridSpan w:val="2"/>
            <w:shd w:val="clear" w:color="auto" w:fill="FFFF00"/>
          </w:tcPr>
          <w:p w:rsidR="00AD6100" w:rsidRPr="003F31F7" w:rsidRDefault="00AD6100" w:rsidP="001D2D2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Numbers-Hampden County</w:t>
            </w:r>
          </w:p>
        </w:tc>
      </w:tr>
      <w:tr w:rsidR="003F31F7" w:rsidTr="00D8086E">
        <w:trPr>
          <w:jc w:val="center"/>
        </w:trPr>
        <w:tc>
          <w:tcPr>
            <w:tcW w:w="4482" w:type="dxa"/>
            <w:shd w:val="clear" w:color="auto" w:fill="FFFF00"/>
          </w:tcPr>
          <w:p w:rsidR="003F31F7" w:rsidRPr="003F31F7" w:rsidRDefault="003F31F7" w:rsidP="006154E3">
            <w:pPr>
              <w:jc w:val="center"/>
              <w:rPr>
                <w:rFonts w:ascii="Arial Narrow" w:hAnsi="Arial Narrow"/>
                <w:b/>
              </w:rPr>
            </w:pPr>
            <w:r w:rsidRPr="003F31F7">
              <w:rPr>
                <w:rFonts w:ascii="Arial Narrow" w:hAnsi="Arial Narrow"/>
                <w:b/>
              </w:rPr>
              <w:t>Total P</w:t>
            </w:r>
            <w:r w:rsidR="00AE16E5">
              <w:rPr>
                <w:rFonts w:ascii="Arial Narrow" w:hAnsi="Arial Narrow"/>
                <w:b/>
              </w:rPr>
              <w:t>lacements</w:t>
            </w:r>
            <w:r>
              <w:rPr>
                <w:rFonts w:ascii="Arial Narrow" w:hAnsi="Arial Narrow"/>
                <w:b/>
              </w:rPr>
              <w:t xml:space="preserve"> (</w:t>
            </w:r>
            <w:r w:rsidR="00446A44">
              <w:rPr>
                <w:rFonts w:ascii="Arial Narrow" w:hAnsi="Arial Narrow"/>
                <w:b/>
              </w:rPr>
              <w:t>FY</w:t>
            </w:r>
            <w:r w:rsidR="00AE16E5">
              <w:rPr>
                <w:rFonts w:ascii="Arial Narrow" w:hAnsi="Arial Narrow"/>
                <w:b/>
              </w:rPr>
              <w:t>1</w:t>
            </w:r>
            <w:r w:rsidR="006154E3">
              <w:rPr>
                <w:rFonts w:ascii="Arial Narrow" w:hAnsi="Arial Narrow"/>
                <w:b/>
              </w:rPr>
              <w:t>7</w:t>
            </w:r>
            <w:r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4077" w:type="dxa"/>
            <w:shd w:val="clear" w:color="auto" w:fill="FFFF00"/>
          </w:tcPr>
          <w:p w:rsidR="003F31F7" w:rsidRPr="003F31F7" w:rsidRDefault="003F31F7" w:rsidP="001D2D2E">
            <w:pPr>
              <w:jc w:val="center"/>
              <w:rPr>
                <w:rFonts w:ascii="Arial Narrow" w:hAnsi="Arial Narrow"/>
                <w:b/>
              </w:rPr>
            </w:pPr>
            <w:r w:rsidRPr="003F31F7">
              <w:rPr>
                <w:rFonts w:ascii="Arial Narrow" w:hAnsi="Arial Narrow"/>
                <w:b/>
              </w:rPr>
              <w:t>Total Program Placements</w:t>
            </w:r>
            <w:r>
              <w:rPr>
                <w:rFonts w:ascii="Arial Narrow" w:hAnsi="Arial Narrow"/>
                <w:b/>
              </w:rPr>
              <w:t xml:space="preserve"> (All Years)</w:t>
            </w:r>
          </w:p>
        </w:tc>
      </w:tr>
      <w:tr w:rsidR="003F31F7" w:rsidTr="00D8086E">
        <w:trPr>
          <w:jc w:val="center"/>
        </w:trPr>
        <w:tc>
          <w:tcPr>
            <w:tcW w:w="4482" w:type="dxa"/>
          </w:tcPr>
          <w:p w:rsidR="003F31F7" w:rsidRDefault="00C23737" w:rsidP="002212E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6154E3">
              <w:rPr>
                <w:rFonts w:ascii="Arial Narrow" w:hAnsi="Arial Narrow"/>
              </w:rPr>
              <w:t>2</w:t>
            </w:r>
          </w:p>
        </w:tc>
        <w:tc>
          <w:tcPr>
            <w:tcW w:w="4077" w:type="dxa"/>
          </w:tcPr>
          <w:p w:rsidR="003F31F7" w:rsidRDefault="00C23737" w:rsidP="002212E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  <w:r w:rsidR="006154E3">
              <w:rPr>
                <w:rFonts w:ascii="Arial Narrow" w:hAnsi="Arial Narrow"/>
              </w:rPr>
              <w:t>3</w:t>
            </w:r>
          </w:p>
        </w:tc>
      </w:tr>
    </w:tbl>
    <w:p w:rsidR="00B95274" w:rsidRPr="003D3294" w:rsidRDefault="00B95274" w:rsidP="00A92E39">
      <w:pPr>
        <w:rPr>
          <w:rFonts w:ascii="Arial Narrow" w:hAnsi="Arial Narrow"/>
        </w:rPr>
      </w:pPr>
    </w:p>
    <w:p w:rsidR="003D3294" w:rsidRDefault="003D3294" w:rsidP="00A92E39">
      <w:pPr>
        <w:rPr>
          <w:rFonts w:ascii="Arial Narrow" w:hAnsi="Arial Narrow"/>
        </w:rPr>
      </w:pPr>
    </w:p>
    <w:p w:rsidR="007510A8" w:rsidRDefault="007510A8" w:rsidP="001D2D2E">
      <w:pPr>
        <w:jc w:val="center"/>
        <w:rPr>
          <w:rFonts w:ascii="Arial Narrow" w:hAnsi="Arial Narrow"/>
        </w:rPr>
      </w:pPr>
      <w:r w:rsidRPr="007510A8">
        <w:rPr>
          <w:rFonts w:ascii="Arial Narrow" w:hAnsi="Arial Narrow"/>
          <w:b/>
        </w:rPr>
        <w:t>Average Wage FY15:</w:t>
      </w:r>
      <w:r>
        <w:rPr>
          <w:rFonts w:ascii="Arial Narrow" w:hAnsi="Arial Narrow"/>
        </w:rPr>
        <w:t xml:space="preserve"> $10.46</w:t>
      </w:r>
    </w:p>
    <w:p w:rsidR="003D3294" w:rsidRDefault="007510A8" w:rsidP="001D2D2E">
      <w:pPr>
        <w:jc w:val="center"/>
        <w:rPr>
          <w:rFonts w:ascii="Arial Narrow" w:hAnsi="Arial Narrow"/>
        </w:rPr>
      </w:pPr>
      <w:r w:rsidRPr="007510A8">
        <w:rPr>
          <w:rFonts w:ascii="Arial Narrow" w:hAnsi="Arial Narrow"/>
          <w:b/>
        </w:rPr>
        <w:t>Average Wage FY16:</w:t>
      </w:r>
      <w:r w:rsidR="00C86282">
        <w:rPr>
          <w:rFonts w:ascii="Arial Narrow" w:hAnsi="Arial Narrow"/>
        </w:rPr>
        <w:t xml:space="preserve"> $11.</w:t>
      </w:r>
      <w:r w:rsidR="00AB55FF">
        <w:rPr>
          <w:rFonts w:ascii="Arial Narrow" w:hAnsi="Arial Narrow"/>
        </w:rPr>
        <w:t>35</w:t>
      </w:r>
    </w:p>
    <w:p w:rsidR="006154E3" w:rsidRDefault="006154E3" w:rsidP="006154E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Average Wage FY17</w:t>
      </w:r>
      <w:r w:rsidRPr="007510A8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$</w:t>
      </w:r>
      <w:r w:rsidR="00C23737">
        <w:rPr>
          <w:rFonts w:ascii="Arial Narrow" w:hAnsi="Arial Narrow"/>
        </w:rPr>
        <w:t>11.98</w:t>
      </w:r>
    </w:p>
    <w:p w:rsidR="00C23737" w:rsidRDefault="00C23737" w:rsidP="006154E3">
      <w:pPr>
        <w:jc w:val="center"/>
        <w:rPr>
          <w:rFonts w:ascii="Arial Narrow" w:hAnsi="Arial Narrow"/>
        </w:rPr>
      </w:pPr>
      <w:r w:rsidRPr="00C23737">
        <w:rPr>
          <w:rFonts w:ascii="Arial Narrow" w:hAnsi="Arial Narrow"/>
          <w:b/>
        </w:rPr>
        <w:t>September Average Wage:</w:t>
      </w:r>
      <w:r>
        <w:rPr>
          <w:rFonts w:ascii="Arial Narrow" w:hAnsi="Arial Narrow"/>
        </w:rPr>
        <w:t xml:space="preserve"> $12.61</w:t>
      </w:r>
    </w:p>
    <w:p w:rsidR="006154E3" w:rsidRDefault="006154E3" w:rsidP="001D2D2E">
      <w:pPr>
        <w:jc w:val="center"/>
        <w:rPr>
          <w:rFonts w:ascii="Arial Narrow" w:hAnsi="Arial Narrow"/>
        </w:rPr>
      </w:pPr>
    </w:p>
    <w:p w:rsidR="003D3294" w:rsidRDefault="003D3294" w:rsidP="006154E3">
      <w:pPr>
        <w:rPr>
          <w:rFonts w:ascii="Arial Narrow" w:hAnsi="Arial Narrow"/>
        </w:rPr>
      </w:pPr>
    </w:p>
    <w:p w:rsidR="003D3294" w:rsidRPr="00330499" w:rsidRDefault="003D3294" w:rsidP="003D3294">
      <w:pPr>
        <w:jc w:val="center"/>
        <w:rPr>
          <w:rFonts w:ascii="Arial Narrow" w:hAnsi="Arial Narrow"/>
          <w:b/>
          <w:sz w:val="28"/>
          <w:szCs w:val="28"/>
        </w:rPr>
      </w:pPr>
      <w:r w:rsidRPr="00330499">
        <w:rPr>
          <w:rFonts w:ascii="Arial Narrow" w:hAnsi="Arial Narrow"/>
          <w:b/>
          <w:sz w:val="28"/>
          <w:szCs w:val="28"/>
        </w:rPr>
        <w:t>Hampden County Goals versus Outcomes:</w:t>
      </w:r>
    </w:p>
    <w:p w:rsidR="003D3294" w:rsidRPr="003D3294" w:rsidRDefault="003D3294" w:rsidP="003D3294">
      <w:pPr>
        <w:rPr>
          <w:rFonts w:ascii="Arial Narrow" w:hAnsi="Arial Narrow"/>
        </w:rPr>
      </w:pPr>
    </w:p>
    <w:tbl>
      <w:tblPr>
        <w:tblW w:w="8140" w:type="dxa"/>
        <w:jc w:val="center"/>
        <w:tblInd w:w="18" w:type="dxa"/>
        <w:tblLook w:val="04A0" w:firstRow="1" w:lastRow="0" w:firstColumn="1" w:lastColumn="0" w:noHBand="0" w:noVBand="1"/>
      </w:tblPr>
      <w:tblGrid>
        <w:gridCol w:w="3965"/>
        <w:gridCol w:w="1560"/>
        <w:gridCol w:w="2615"/>
      </w:tblGrid>
      <w:tr w:rsidR="006154E3" w:rsidRPr="003D3294" w:rsidTr="006154E3">
        <w:trPr>
          <w:trHeight w:val="315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154E3" w:rsidRPr="003D3294" w:rsidRDefault="006154E3" w:rsidP="003D329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D3294">
              <w:rPr>
                <w:rFonts w:ascii="Arial Narrow" w:hAnsi="Arial Narrow"/>
                <w:b/>
                <w:bCs/>
              </w:rPr>
              <w:t>Proposed Outcomes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154E3" w:rsidRPr="003D3294" w:rsidRDefault="006154E3" w:rsidP="003D329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Goal</w:t>
            </w:r>
            <w:r w:rsidRPr="003D329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54E3" w:rsidRPr="003D3294" w:rsidRDefault="006154E3" w:rsidP="003D329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Year to date Progress</w:t>
            </w:r>
          </w:p>
        </w:tc>
      </w:tr>
      <w:tr w:rsidR="006154E3" w:rsidRPr="003D3294" w:rsidTr="006154E3">
        <w:trPr>
          <w:trHeight w:val="315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3D3294" w:rsidRDefault="006154E3" w:rsidP="003D3294">
            <w:pPr>
              <w:jc w:val="center"/>
              <w:rPr>
                <w:rFonts w:ascii="Arial Narrow" w:hAnsi="Arial Narrow"/>
              </w:rPr>
            </w:pPr>
            <w:r w:rsidRPr="003D3294">
              <w:rPr>
                <w:rFonts w:ascii="Arial Narrow" w:hAnsi="Arial Narrow"/>
              </w:rPr>
              <w:t>Assessments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3D3294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3D3294" w:rsidRDefault="00825215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32</w:t>
            </w:r>
          </w:p>
        </w:tc>
      </w:tr>
      <w:tr w:rsidR="006154E3" w:rsidRPr="003D3294" w:rsidTr="006154E3">
        <w:trPr>
          <w:trHeight w:val="315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3D3294" w:rsidRDefault="006154E3" w:rsidP="003D3294">
            <w:pPr>
              <w:jc w:val="center"/>
              <w:rPr>
                <w:rFonts w:ascii="Arial Narrow" w:hAnsi="Arial Narrow"/>
              </w:rPr>
            </w:pPr>
            <w:r w:rsidRPr="003D3294">
              <w:rPr>
                <w:rFonts w:ascii="Arial Narrow" w:hAnsi="Arial Narrow"/>
              </w:rPr>
              <w:t>Enrollments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3D3294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3D3294" w:rsidRDefault="00825215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42</w:t>
            </w:r>
          </w:p>
        </w:tc>
      </w:tr>
      <w:tr w:rsidR="006154E3" w:rsidRPr="003D3294" w:rsidTr="006154E3">
        <w:trPr>
          <w:trHeight w:val="315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3D3294" w:rsidRDefault="006154E3" w:rsidP="003D3294">
            <w:pPr>
              <w:jc w:val="center"/>
              <w:rPr>
                <w:rFonts w:ascii="Arial Narrow" w:hAnsi="Arial Narrow"/>
              </w:rPr>
            </w:pPr>
            <w:r w:rsidRPr="003D3294">
              <w:rPr>
                <w:rFonts w:ascii="Arial Narrow" w:hAnsi="Arial Narrow"/>
              </w:rPr>
              <w:t>Placements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3D3294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3D3294" w:rsidRDefault="00C23737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32</w:t>
            </w:r>
          </w:p>
        </w:tc>
      </w:tr>
      <w:tr w:rsidR="006154E3" w:rsidRPr="003D3294" w:rsidTr="006154E3">
        <w:trPr>
          <w:trHeight w:val="315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3D3294" w:rsidRDefault="006154E3" w:rsidP="003D3294">
            <w:pPr>
              <w:jc w:val="center"/>
              <w:rPr>
                <w:rFonts w:ascii="Arial Narrow" w:hAnsi="Arial Narrow"/>
              </w:rPr>
            </w:pPr>
            <w:r w:rsidRPr="003D3294">
              <w:rPr>
                <w:rFonts w:ascii="Arial Narrow" w:hAnsi="Arial Narrow"/>
              </w:rPr>
              <w:t>Retain Employment 1 yr.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E3" w:rsidRPr="003D3294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80%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3D3294" w:rsidRDefault="00C23737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86%</w:t>
            </w:r>
          </w:p>
        </w:tc>
      </w:tr>
      <w:tr w:rsidR="006154E3" w:rsidRPr="003D3294" w:rsidTr="006154E3">
        <w:trPr>
          <w:trHeight w:val="630"/>
          <w:jc w:val="center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4E3" w:rsidRPr="003D3294" w:rsidRDefault="00853C4F" w:rsidP="003D329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FY16 </w:t>
            </w:r>
            <w:r w:rsidR="006154E3" w:rsidRPr="003D3294">
              <w:rPr>
                <w:rFonts w:ascii="Arial Narrow" w:hAnsi="Arial Narrow"/>
              </w:rPr>
              <w:t xml:space="preserve">Retain Employment 1 yr. </w:t>
            </w:r>
            <w:r w:rsidR="006154E3" w:rsidRPr="003D3294">
              <w:rPr>
                <w:rFonts w:ascii="Arial Narrow" w:hAnsi="Arial Narrow"/>
              </w:rPr>
              <w:br/>
              <w:t>AND maintain stable housing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4E3" w:rsidRPr="003D3294" w:rsidRDefault="006154E3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50%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4E3" w:rsidRPr="003D3294" w:rsidRDefault="00C23737" w:rsidP="006154E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64% see breakdown below</w:t>
            </w:r>
          </w:p>
        </w:tc>
      </w:tr>
    </w:tbl>
    <w:p w:rsidR="001D2D2E" w:rsidRDefault="001D2D2E" w:rsidP="001D2D2E">
      <w:pPr>
        <w:jc w:val="center"/>
        <w:rPr>
          <w:rFonts w:ascii="Arial Narrow" w:hAnsi="Arial Narrow"/>
        </w:rPr>
      </w:pPr>
    </w:p>
    <w:p w:rsidR="003D3294" w:rsidRPr="00330499" w:rsidRDefault="003D3294" w:rsidP="00A92E39">
      <w:pPr>
        <w:rPr>
          <w:rFonts w:ascii="Arial Narrow" w:hAnsi="Arial Narrow"/>
          <w:sz w:val="28"/>
          <w:szCs w:val="28"/>
        </w:rPr>
      </w:pPr>
    </w:p>
    <w:p w:rsidR="00A92E39" w:rsidRPr="00330499" w:rsidRDefault="00330499" w:rsidP="001D2D2E">
      <w:pPr>
        <w:jc w:val="center"/>
        <w:rPr>
          <w:rFonts w:ascii="Arial Narrow" w:hAnsi="Arial Narrow"/>
          <w:b/>
          <w:sz w:val="28"/>
          <w:szCs w:val="28"/>
        </w:rPr>
      </w:pPr>
      <w:r w:rsidRPr="00330499">
        <w:rPr>
          <w:rFonts w:ascii="Arial Narrow" w:hAnsi="Arial Narrow"/>
          <w:b/>
          <w:sz w:val="28"/>
          <w:szCs w:val="28"/>
        </w:rPr>
        <w:t xml:space="preserve">Employment and </w:t>
      </w:r>
      <w:r w:rsidR="00C23737" w:rsidRPr="00330499">
        <w:rPr>
          <w:rFonts w:ascii="Arial Narrow" w:hAnsi="Arial Narrow"/>
          <w:b/>
          <w:sz w:val="28"/>
          <w:szCs w:val="28"/>
        </w:rPr>
        <w:t>Housing Retention Information for FY16:</w:t>
      </w:r>
    </w:p>
    <w:p w:rsidR="00330499" w:rsidRDefault="00330499" w:rsidP="001D2D2E">
      <w:pPr>
        <w:jc w:val="center"/>
        <w:rPr>
          <w:rFonts w:ascii="Arial Narrow" w:hAnsi="Arial Narrow"/>
          <w:b/>
        </w:rPr>
      </w:pPr>
    </w:p>
    <w:p w:rsidR="00C23737" w:rsidRDefault="00C23737" w:rsidP="001D2D2E">
      <w:pPr>
        <w:jc w:val="center"/>
        <w:rPr>
          <w:rFonts w:ascii="Arial Narrow" w:hAnsi="Arial Narrow"/>
        </w:rPr>
      </w:pPr>
      <w:r w:rsidRPr="00330499">
        <w:rPr>
          <w:rFonts w:ascii="Arial Narrow" w:hAnsi="Arial Narrow"/>
        </w:rPr>
        <w:t>Of the 216 that were enrolled in the program for FY16, 158 were in Employment Retention.</w:t>
      </w:r>
    </w:p>
    <w:p w:rsidR="00330499" w:rsidRPr="00330499" w:rsidRDefault="00330499" w:rsidP="001D2D2E">
      <w:pPr>
        <w:jc w:val="center"/>
        <w:rPr>
          <w:rFonts w:ascii="Arial Narrow" w:hAnsi="Arial Narrow"/>
        </w:rPr>
      </w:pPr>
    </w:p>
    <w:p w:rsidR="00330499" w:rsidRDefault="00330499" w:rsidP="001D2D2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Housing Retention Data </w:t>
      </w:r>
      <w:r w:rsidR="00786B2B">
        <w:rPr>
          <w:rFonts w:ascii="Arial Narrow" w:hAnsi="Arial Narrow"/>
          <w:b/>
        </w:rPr>
        <w:t>of</w:t>
      </w:r>
      <w:r w:rsidRPr="00330499">
        <w:rPr>
          <w:rFonts w:ascii="Arial Narrow" w:hAnsi="Arial Narrow"/>
          <w:b/>
        </w:rPr>
        <w:t xml:space="preserve"> 158 part</w:t>
      </w:r>
      <w:r>
        <w:rPr>
          <w:rFonts w:ascii="Arial Narrow" w:hAnsi="Arial Narrow"/>
          <w:b/>
        </w:rPr>
        <w:t>icipants</w:t>
      </w:r>
      <w:r w:rsidR="00786B2B">
        <w:rPr>
          <w:rFonts w:ascii="Arial Narrow" w:hAnsi="Arial Narrow"/>
          <w:b/>
        </w:rPr>
        <w:t xml:space="preserve"> in Employment Retention</w:t>
      </w:r>
      <w:r w:rsidRPr="00330499">
        <w:rPr>
          <w:rFonts w:ascii="Arial Narrow" w:hAnsi="Arial Narrow"/>
          <w:b/>
        </w:rPr>
        <w:t xml:space="preserve">: </w:t>
      </w:r>
    </w:p>
    <w:p w:rsidR="00330499" w:rsidRPr="00330499" w:rsidRDefault="00330499" w:rsidP="001D2D2E">
      <w:pPr>
        <w:jc w:val="center"/>
        <w:rPr>
          <w:rFonts w:ascii="Arial Narrow" w:hAnsi="Arial Narrow"/>
          <w:b/>
        </w:rPr>
      </w:pPr>
    </w:p>
    <w:p w:rsidR="001B0DFB" w:rsidRPr="001B0DFB" w:rsidRDefault="001B0DFB" w:rsidP="0033049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1B0DFB">
        <w:rPr>
          <w:rFonts w:ascii="Arial Narrow" w:hAnsi="Arial Narrow"/>
          <w:b/>
          <w:color w:val="FF0000"/>
        </w:rPr>
        <w:t>41</w:t>
      </w:r>
      <w:r>
        <w:rPr>
          <w:rFonts w:ascii="Arial Narrow" w:hAnsi="Arial Narrow"/>
        </w:rPr>
        <w:t xml:space="preserve"> families moved from HomeBASE unit to market rate unit without assistance.</w:t>
      </w:r>
    </w:p>
    <w:p w:rsidR="00330499" w:rsidRPr="00330499" w:rsidRDefault="00330499" w:rsidP="0033049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86B2B">
        <w:rPr>
          <w:rFonts w:ascii="Arial Narrow" w:hAnsi="Arial Narrow"/>
          <w:b/>
          <w:color w:val="FF0000"/>
        </w:rPr>
        <w:t>37</w:t>
      </w:r>
      <w:r w:rsidRPr="00330499">
        <w:rPr>
          <w:rFonts w:ascii="Arial Narrow" w:hAnsi="Arial Narrow"/>
        </w:rPr>
        <w:t xml:space="preserve"> families moved from Shelter to their own unit with HomeBASE assistance. </w:t>
      </w:r>
    </w:p>
    <w:p w:rsidR="00330499" w:rsidRPr="00330499" w:rsidRDefault="00330499" w:rsidP="0033049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86B2B">
        <w:rPr>
          <w:rFonts w:ascii="Arial Narrow" w:hAnsi="Arial Narrow"/>
          <w:b/>
          <w:color w:val="FF0000"/>
        </w:rPr>
        <w:t>4</w:t>
      </w:r>
      <w:r w:rsidR="001B0DFB">
        <w:rPr>
          <w:rFonts w:ascii="Arial Narrow" w:hAnsi="Arial Narrow"/>
        </w:rPr>
        <w:t xml:space="preserve"> families moved out of</w:t>
      </w:r>
      <w:r w:rsidRPr="00330499">
        <w:rPr>
          <w:rFonts w:ascii="Arial Narrow" w:hAnsi="Arial Narrow"/>
        </w:rPr>
        <w:t xml:space="preserve"> Shelter to their own unit with HomeBASE assistance and then moved to their own market rate apartment without assistance. </w:t>
      </w:r>
    </w:p>
    <w:p w:rsidR="00330499" w:rsidRPr="00330499" w:rsidRDefault="00330499" w:rsidP="0033049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86B2B">
        <w:rPr>
          <w:rFonts w:ascii="Arial Narrow" w:hAnsi="Arial Narrow"/>
          <w:b/>
          <w:color w:val="FF0000"/>
        </w:rPr>
        <w:t>14</w:t>
      </w:r>
      <w:r w:rsidRPr="00330499">
        <w:rPr>
          <w:rFonts w:ascii="Arial Narrow" w:hAnsi="Arial Narrow"/>
        </w:rPr>
        <w:t xml:space="preserve"> families were in their own unit with HomeBASE assistance and remain in that unit. </w:t>
      </w:r>
    </w:p>
    <w:p w:rsidR="00330499" w:rsidRPr="00330499" w:rsidRDefault="00330499" w:rsidP="0033049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86B2B">
        <w:rPr>
          <w:rFonts w:ascii="Arial Narrow" w:hAnsi="Arial Narrow"/>
          <w:b/>
          <w:color w:val="FF0000"/>
        </w:rPr>
        <w:t>5</w:t>
      </w:r>
      <w:r w:rsidRPr="00786B2B">
        <w:rPr>
          <w:rFonts w:ascii="Arial Narrow" w:hAnsi="Arial Narrow"/>
          <w:color w:val="FF0000"/>
        </w:rPr>
        <w:t xml:space="preserve"> </w:t>
      </w:r>
      <w:r w:rsidRPr="00330499">
        <w:rPr>
          <w:rFonts w:ascii="Arial Narrow" w:hAnsi="Arial Narrow"/>
        </w:rPr>
        <w:t xml:space="preserve">families maintained a low income unit. </w:t>
      </w:r>
    </w:p>
    <w:p w:rsidR="00C23737" w:rsidRPr="00330499" w:rsidRDefault="00330499" w:rsidP="0033049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86B2B">
        <w:rPr>
          <w:rFonts w:ascii="Arial Narrow" w:hAnsi="Arial Narrow"/>
          <w:b/>
          <w:color w:val="FF0000"/>
        </w:rPr>
        <w:t>56</w:t>
      </w:r>
      <w:r w:rsidRPr="00330499">
        <w:rPr>
          <w:rFonts w:ascii="Arial Narrow" w:hAnsi="Arial Narrow"/>
        </w:rPr>
        <w:t xml:space="preserve"> families were living in shelter and remain in shelter </w:t>
      </w:r>
      <w:r w:rsidR="00786B2B">
        <w:rPr>
          <w:rFonts w:ascii="Arial Narrow" w:hAnsi="Arial Narrow"/>
        </w:rPr>
        <w:t>and have obtained employment</w:t>
      </w:r>
      <w:r w:rsidRPr="00330499">
        <w:rPr>
          <w:rFonts w:ascii="Arial Narrow" w:hAnsi="Arial Narrow"/>
        </w:rPr>
        <w:t>.</w:t>
      </w:r>
    </w:p>
    <w:p w:rsidR="00330499" w:rsidRPr="00330499" w:rsidRDefault="00330499" w:rsidP="0033049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786B2B">
        <w:rPr>
          <w:rFonts w:ascii="Arial Narrow" w:hAnsi="Arial Narrow"/>
          <w:b/>
          <w:color w:val="FF0000"/>
        </w:rPr>
        <w:t>1</w:t>
      </w:r>
      <w:r w:rsidRPr="00330499">
        <w:rPr>
          <w:rFonts w:ascii="Arial Narrow" w:hAnsi="Arial Narrow"/>
        </w:rPr>
        <w:t xml:space="preserve"> family returned to shelter</w:t>
      </w:r>
      <w:r w:rsidR="00786B2B">
        <w:rPr>
          <w:rFonts w:ascii="Arial Narrow" w:hAnsi="Arial Narrow"/>
        </w:rPr>
        <w:t>.</w:t>
      </w:r>
    </w:p>
    <w:p w:rsidR="00C23737" w:rsidRDefault="00C23737" w:rsidP="001D2D2E">
      <w:pPr>
        <w:jc w:val="center"/>
        <w:rPr>
          <w:rFonts w:ascii="Arial Narrow" w:hAnsi="Arial Narrow"/>
          <w:b/>
        </w:rPr>
      </w:pPr>
    </w:p>
    <w:p w:rsidR="00E74781" w:rsidRPr="00330499" w:rsidRDefault="006C6418" w:rsidP="001D2D2E">
      <w:pPr>
        <w:jc w:val="center"/>
        <w:rPr>
          <w:rFonts w:ascii="Arial Narrow" w:hAnsi="Arial Narrow"/>
          <w:b/>
          <w:sz w:val="28"/>
          <w:szCs w:val="28"/>
        </w:rPr>
      </w:pPr>
      <w:r w:rsidRPr="00330499">
        <w:rPr>
          <w:rFonts w:ascii="Arial Narrow" w:hAnsi="Arial Narrow"/>
          <w:b/>
          <w:sz w:val="28"/>
          <w:szCs w:val="28"/>
        </w:rPr>
        <w:t>Success Story:</w:t>
      </w:r>
    </w:p>
    <w:p w:rsidR="002212EF" w:rsidRDefault="002212EF" w:rsidP="001D2D2E">
      <w:pPr>
        <w:jc w:val="center"/>
        <w:rPr>
          <w:rFonts w:ascii="Arial Narrow" w:hAnsi="Arial Narrow"/>
          <w:b/>
        </w:rPr>
      </w:pPr>
    </w:p>
    <w:p w:rsidR="00330499" w:rsidRDefault="00330499" w:rsidP="00A9560E">
      <w:pPr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Aileen</w:t>
      </w:r>
      <w:r w:rsidR="00C23737" w:rsidRPr="00C23737">
        <w:rPr>
          <w:rFonts w:ascii="Arial Narrow" w:hAnsi="Arial Narrow"/>
        </w:rPr>
        <w:t xml:space="preserve"> is a single mother of three young children who was referred to Secure Jobs </w:t>
      </w:r>
      <w:r>
        <w:rPr>
          <w:rFonts w:ascii="Arial Narrow" w:hAnsi="Arial Narrow"/>
        </w:rPr>
        <w:t>by</w:t>
      </w:r>
      <w:r w:rsidR="00C23737" w:rsidRPr="00C23737">
        <w:rPr>
          <w:rFonts w:ascii="Arial Narrow" w:hAnsi="Arial Narrow"/>
        </w:rPr>
        <w:t xml:space="preserve"> her Scattered Site </w:t>
      </w:r>
      <w:r>
        <w:rPr>
          <w:rFonts w:ascii="Arial Narrow" w:hAnsi="Arial Narrow"/>
        </w:rPr>
        <w:t>Housing Case Manager</w:t>
      </w:r>
      <w:r w:rsidR="00C23737" w:rsidRPr="00C23737">
        <w:rPr>
          <w:rFonts w:ascii="Arial Narrow" w:hAnsi="Arial Narrow"/>
        </w:rPr>
        <w:t xml:space="preserve"> in March of 2015. She had a certification as a </w:t>
      </w:r>
      <w:r>
        <w:rPr>
          <w:rFonts w:ascii="Arial Narrow" w:hAnsi="Arial Narrow"/>
        </w:rPr>
        <w:t>PCA and got a job making $12.00 an hour</w:t>
      </w:r>
      <w:r w:rsidR="00C23737" w:rsidRPr="00C23737">
        <w:rPr>
          <w:rFonts w:ascii="Arial Narrow" w:hAnsi="Arial Narrow"/>
        </w:rPr>
        <w:t xml:space="preserve"> with Western Mass Elder Care. </w:t>
      </w:r>
      <w:r>
        <w:rPr>
          <w:rFonts w:ascii="Arial Narrow" w:hAnsi="Arial Narrow"/>
        </w:rPr>
        <w:t xml:space="preserve">SJI staff and Aileen recognized that she would need to make more than $12.00 an hour to afford a market rent unit </w:t>
      </w:r>
      <w:r w:rsidR="004B3B3F">
        <w:rPr>
          <w:rFonts w:ascii="Arial Narrow" w:hAnsi="Arial Narrow"/>
        </w:rPr>
        <w:t xml:space="preserve">and moved out of the shelter. SJI </w:t>
      </w:r>
      <w:r>
        <w:rPr>
          <w:rFonts w:ascii="Arial Narrow" w:hAnsi="Arial Narrow"/>
        </w:rPr>
        <w:t xml:space="preserve">continued to work with her through Job Readiness Training and Job Development. While enrolled in SJI, the team </w:t>
      </w:r>
      <w:r w:rsidR="00C23737" w:rsidRPr="00C23737">
        <w:rPr>
          <w:rFonts w:ascii="Arial Narrow" w:hAnsi="Arial Narrow"/>
        </w:rPr>
        <w:t xml:space="preserve">assisted </w:t>
      </w:r>
      <w:r w:rsidR="00A9560E">
        <w:rPr>
          <w:rFonts w:ascii="Arial Narrow" w:hAnsi="Arial Narrow"/>
        </w:rPr>
        <w:t xml:space="preserve">her </w:t>
      </w:r>
      <w:r w:rsidR="00C23737" w:rsidRPr="00C23737">
        <w:rPr>
          <w:rFonts w:ascii="Arial Narrow" w:hAnsi="Arial Narrow"/>
        </w:rPr>
        <w:t xml:space="preserve">with </w:t>
      </w:r>
      <w:r w:rsidR="00A9560E">
        <w:rPr>
          <w:rFonts w:ascii="Arial Narrow" w:hAnsi="Arial Narrow"/>
        </w:rPr>
        <w:t xml:space="preserve">obtaining </w:t>
      </w:r>
      <w:r w:rsidR="00C23737" w:rsidRPr="00C23737">
        <w:rPr>
          <w:rFonts w:ascii="Arial Narrow" w:hAnsi="Arial Narrow"/>
        </w:rPr>
        <w:t>an EEC/DTA chi</w:t>
      </w:r>
      <w:r w:rsidR="00A9560E">
        <w:rPr>
          <w:rFonts w:ascii="Arial Narrow" w:hAnsi="Arial Narrow"/>
        </w:rPr>
        <w:t xml:space="preserve">ldcare voucher for her children, allowing </w:t>
      </w:r>
      <w:r w:rsidR="00C23737" w:rsidRPr="00C23737">
        <w:rPr>
          <w:rFonts w:ascii="Arial Narrow" w:hAnsi="Arial Narrow"/>
        </w:rPr>
        <w:t>her to work part time a</w:t>
      </w:r>
      <w:r w:rsidR="00A9560E">
        <w:rPr>
          <w:rFonts w:ascii="Arial Narrow" w:hAnsi="Arial Narrow"/>
        </w:rPr>
        <w:t>nd attend a formal CDL training. Aileen</w:t>
      </w:r>
      <w:r w:rsidR="00C23737" w:rsidRPr="00C23737">
        <w:rPr>
          <w:rFonts w:ascii="Arial Narrow" w:hAnsi="Arial Narrow"/>
        </w:rPr>
        <w:t xml:space="preserve"> was hired at Universal Shredding as a driver </w:t>
      </w:r>
      <w:r w:rsidR="00A9560E">
        <w:rPr>
          <w:rFonts w:ascii="Arial Narrow" w:hAnsi="Arial Narrow"/>
        </w:rPr>
        <w:t>in January 2016 making $16.50 an hour</w:t>
      </w:r>
      <w:r w:rsidR="00C23737" w:rsidRPr="00C23737">
        <w:rPr>
          <w:rFonts w:ascii="Arial Narrow" w:hAnsi="Arial Narrow"/>
        </w:rPr>
        <w:t xml:space="preserve">. </w:t>
      </w:r>
      <w:r w:rsidR="00A9560E">
        <w:rPr>
          <w:rFonts w:ascii="Arial Narrow" w:hAnsi="Arial Narrow"/>
        </w:rPr>
        <w:t>Knowing the importance of exiting shelter and living in her own unit with her children, Aileen continued to save</w:t>
      </w:r>
      <w:r w:rsidR="00C23737" w:rsidRPr="00C23737">
        <w:rPr>
          <w:rFonts w:ascii="Arial Narrow" w:hAnsi="Arial Narrow"/>
        </w:rPr>
        <w:t xml:space="preserve"> money while getting an increase in her wages. </w:t>
      </w:r>
    </w:p>
    <w:p w:rsidR="006C6418" w:rsidRPr="00446A44" w:rsidRDefault="00BE433D" w:rsidP="00A9560E">
      <w:pPr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4B3B3F">
        <w:rPr>
          <w:rFonts w:ascii="Arial Narrow" w:hAnsi="Arial Narrow"/>
        </w:rPr>
        <w:t>t the end of February</w:t>
      </w:r>
      <w:r w:rsidR="004B3B3F" w:rsidRPr="004B3B3F">
        <w:t xml:space="preserve"> </w:t>
      </w:r>
      <w:r w:rsidR="004B3B3F">
        <w:rPr>
          <w:rFonts w:ascii="Arial Narrow" w:hAnsi="Arial Narrow"/>
        </w:rPr>
        <w:t>s</w:t>
      </w:r>
      <w:r w:rsidR="004B3B3F" w:rsidRPr="004B3B3F">
        <w:rPr>
          <w:rFonts w:ascii="Arial Narrow" w:hAnsi="Arial Narrow"/>
        </w:rPr>
        <w:t>hortly after starting her new job</w:t>
      </w:r>
      <w:r w:rsidR="00C23737" w:rsidRPr="00C23737">
        <w:rPr>
          <w:rFonts w:ascii="Arial Narrow" w:hAnsi="Arial Narrow"/>
        </w:rPr>
        <w:t xml:space="preserve">, she </w:t>
      </w:r>
      <w:r w:rsidR="004B3B3F">
        <w:rPr>
          <w:rFonts w:ascii="Arial Narrow" w:hAnsi="Arial Narrow"/>
        </w:rPr>
        <w:t>utilized</w:t>
      </w:r>
      <w:r w:rsidR="00C23737" w:rsidRPr="00C23737">
        <w:rPr>
          <w:rFonts w:ascii="Arial Narrow" w:hAnsi="Arial Narrow"/>
        </w:rPr>
        <w:t xml:space="preserve"> HomeB</w:t>
      </w:r>
      <w:r w:rsidR="00A9560E">
        <w:rPr>
          <w:rFonts w:ascii="Arial Narrow" w:hAnsi="Arial Narrow"/>
        </w:rPr>
        <w:t>ASE</w:t>
      </w:r>
      <w:r w:rsidR="00C23737" w:rsidRPr="00C23737">
        <w:rPr>
          <w:rFonts w:ascii="Arial Narrow" w:hAnsi="Arial Narrow"/>
        </w:rPr>
        <w:t xml:space="preserve"> </w:t>
      </w:r>
      <w:r w:rsidR="00A9560E">
        <w:rPr>
          <w:rFonts w:ascii="Arial Narrow" w:hAnsi="Arial Narrow"/>
        </w:rPr>
        <w:t>to move out of the shelter and into a unit of her own with her children</w:t>
      </w:r>
      <w:r w:rsidR="00C23737" w:rsidRPr="00C23737">
        <w:rPr>
          <w:rFonts w:ascii="Arial Narrow" w:hAnsi="Arial Narrow"/>
        </w:rPr>
        <w:t xml:space="preserve">. </w:t>
      </w:r>
      <w:r w:rsidR="00A9560E">
        <w:rPr>
          <w:rFonts w:ascii="Arial Narrow" w:hAnsi="Arial Narrow"/>
        </w:rPr>
        <w:t>Throughout the move, Aileen continued to work and gain additional experience as a CDL driver. Aileen had a desire to continue to increase her income and at the beginning of the school year was hired at</w:t>
      </w:r>
      <w:r w:rsidR="00C23737" w:rsidRPr="00C23737">
        <w:rPr>
          <w:rFonts w:ascii="Arial Narrow" w:hAnsi="Arial Narrow"/>
        </w:rPr>
        <w:t xml:space="preserve"> First Student as a bus driver</w:t>
      </w:r>
      <w:r w:rsidR="00330499">
        <w:rPr>
          <w:rFonts w:ascii="Arial Narrow" w:hAnsi="Arial Narrow"/>
        </w:rPr>
        <w:t xml:space="preserve"> and she is now earning $25.13 an hour</w:t>
      </w:r>
      <w:r w:rsidR="00C23737" w:rsidRPr="00C23737">
        <w:rPr>
          <w:rFonts w:ascii="Arial Narrow" w:hAnsi="Arial Narrow"/>
        </w:rPr>
        <w:t xml:space="preserve">. She reports that she works a minimum of 30 hours a week with the opportunity to work extra hours if there is a field trip or </w:t>
      </w:r>
      <w:r w:rsidR="004B3B3F" w:rsidRPr="00C23737">
        <w:rPr>
          <w:rFonts w:ascii="Arial Narrow" w:hAnsi="Arial Narrow"/>
        </w:rPr>
        <w:t>extra-curricula</w:t>
      </w:r>
      <w:r w:rsidR="004B3B3F">
        <w:rPr>
          <w:rFonts w:ascii="Arial Narrow" w:hAnsi="Arial Narrow"/>
        </w:rPr>
        <w:t xml:space="preserve">r </w:t>
      </w:r>
      <w:r w:rsidR="00C23737" w:rsidRPr="00C23737">
        <w:rPr>
          <w:rFonts w:ascii="Arial Narrow" w:hAnsi="Arial Narrow"/>
        </w:rPr>
        <w:t xml:space="preserve">activity in one of the schools. She credits her support </w:t>
      </w:r>
      <w:r w:rsidR="004B3B3F">
        <w:rPr>
          <w:rFonts w:ascii="Arial Narrow" w:hAnsi="Arial Narrow"/>
        </w:rPr>
        <w:t>to the</w:t>
      </w:r>
      <w:r w:rsidR="00C23737" w:rsidRPr="00C23737">
        <w:rPr>
          <w:rFonts w:ascii="Arial Narrow" w:hAnsi="Arial Narrow"/>
        </w:rPr>
        <w:t xml:space="preserve"> </w:t>
      </w:r>
      <w:r w:rsidR="004B3B3F">
        <w:rPr>
          <w:rFonts w:ascii="Arial Narrow" w:hAnsi="Arial Narrow"/>
        </w:rPr>
        <w:t>Secure J</w:t>
      </w:r>
      <w:r w:rsidR="00C23737" w:rsidRPr="00C23737">
        <w:rPr>
          <w:rFonts w:ascii="Arial Narrow" w:hAnsi="Arial Narrow"/>
        </w:rPr>
        <w:t>obs</w:t>
      </w:r>
      <w:r w:rsidR="004B3B3F">
        <w:rPr>
          <w:rFonts w:ascii="Arial Narrow" w:hAnsi="Arial Narrow"/>
        </w:rPr>
        <w:t xml:space="preserve"> team</w:t>
      </w:r>
      <w:r w:rsidR="00C23737" w:rsidRPr="00C23737">
        <w:rPr>
          <w:rFonts w:ascii="Arial Narrow" w:hAnsi="Arial Narrow"/>
        </w:rPr>
        <w:t xml:space="preserve"> in helping her </w:t>
      </w:r>
      <w:r w:rsidR="004B3B3F">
        <w:rPr>
          <w:rFonts w:ascii="Arial Narrow" w:hAnsi="Arial Narrow"/>
        </w:rPr>
        <w:t>obtain</w:t>
      </w:r>
      <w:r w:rsidR="00C23737" w:rsidRPr="00C23737">
        <w:rPr>
          <w:rFonts w:ascii="Arial Narrow" w:hAnsi="Arial Narrow"/>
        </w:rPr>
        <w:t xml:space="preserve"> the skills and childcare she needed to be successful on her job</w:t>
      </w:r>
      <w:r w:rsidR="004B3B3F">
        <w:rPr>
          <w:rFonts w:ascii="Arial Narrow" w:hAnsi="Arial Narrow"/>
        </w:rPr>
        <w:t>, move out of shelter and provide for her family</w:t>
      </w:r>
      <w:r w:rsidR="00C23737" w:rsidRPr="00C23737">
        <w:rPr>
          <w:rFonts w:ascii="Arial Narrow" w:hAnsi="Arial Narrow"/>
        </w:rPr>
        <w:t>.</w:t>
      </w:r>
    </w:p>
    <w:sectPr w:rsidR="006C6418" w:rsidRPr="00446A44" w:rsidSect="001D2D2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93" w:rsidRDefault="00877393" w:rsidP="00F97130">
      <w:r>
        <w:separator/>
      </w:r>
    </w:p>
  </w:endnote>
  <w:endnote w:type="continuationSeparator" w:id="0">
    <w:p w:rsidR="00877393" w:rsidRDefault="00877393" w:rsidP="00F9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30" w:rsidRPr="00F97130" w:rsidRDefault="00F97130">
    <w:pPr>
      <w:pStyle w:val="Footer"/>
      <w:rPr>
        <w:sz w:val="16"/>
        <w:szCs w:val="16"/>
      </w:rPr>
    </w:pPr>
    <w:r w:rsidRPr="00F97130">
      <w:rPr>
        <w:sz w:val="16"/>
        <w:szCs w:val="16"/>
      </w:rPr>
      <w:t xml:space="preserve">Updated </w:t>
    </w:r>
    <w:r w:rsidR="00786B2B">
      <w:rPr>
        <w:sz w:val="16"/>
        <w:szCs w:val="16"/>
      </w:rPr>
      <w:t>10/5</w:t>
    </w:r>
    <w:r w:rsidRPr="00F97130">
      <w:rPr>
        <w:sz w:val="16"/>
        <w:szCs w:val="16"/>
      </w:rPr>
      <w:t>/2016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93" w:rsidRDefault="00877393" w:rsidP="00F97130">
      <w:r>
        <w:separator/>
      </w:r>
    </w:p>
  </w:footnote>
  <w:footnote w:type="continuationSeparator" w:id="0">
    <w:p w:rsidR="00877393" w:rsidRDefault="00877393" w:rsidP="00F9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667"/>
    <w:multiLevelType w:val="hybridMultilevel"/>
    <w:tmpl w:val="FA70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23B62"/>
    <w:rsid w:val="00026BA4"/>
    <w:rsid w:val="00050ACD"/>
    <w:rsid w:val="00057FB0"/>
    <w:rsid w:val="0006726D"/>
    <w:rsid w:val="00105412"/>
    <w:rsid w:val="00125990"/>
    <w:rsid w:val="001A2291"/>
    <w:rsid w:val="001B0DFB"/>
    <w:rsid w:val="001D2D2E"/>
    <w:rsid w:val="002212EF"/>
    <w:rsid w:val="00223936"/>
    <w:rsid w:val="00224229"/>
    <w:rsid w:val="002329CC"/>
    <w:rsid w:val="00330499"/>
    <w:rsid w:val="0037707B"/>
    <w:rsid w:val="00377833"/>
    <w:rsid w:val="003D3294"/>
    <w:rsid w:val="003F31F7"/>
    <w:rsid w:val="00446A44"/>
    <w:rsid w:val="004B3B3F"/>
    <w:rsid w:val="00541DC6"/>
    <w:rsid w:val="005678FA"/>
    <w:rsid w:val="006154E3"/>
    <w:rsid w:val="006821CB"/>
    <w:rsid w:val="00687850"/>
    <w:rsid w:val="006A3B33"/>
    <w:rsid w:val="006C6418"/>
    <w:rsid w:val="006D7CAF"/>
    <w:rsid w:val="007510A8"/>
    <w:rsid w:val="0077234E"/>
    <w:rsid w:val="00786B2B"/>
    <w:rsid w:val="007B4DDE"/>
    <w:rsid w:val="00800835"/>
    <w:rsid w:val="008220A7"/>
    <w:rsid w:val="00825215"/>
    <w:rsid w:val="00840E46"/>
    <w:rsid w:val="00846164"/>
    <w:rsid w:val="00853C4F"/>
    <w:rsid w:val="00877393"/>
    <w:rsid w:val="008A62C7"/>
    <w:rsid w:val="008B28EB"/>
    <w:rsid w:val="008E4C47"/>
    <w:rsid w:val="008F1E38"/>
    <w:rsid w:val="00976D9D"/>
    <w:rsid w:val="009A1255"/>
    <w:rsid w:val="00A02196"/>
    <w:rsid w:val="00A037C1"/>
    <w:rsid w:val="00A92E39"/>
    <w:rsid w:val="00A9560E"/>
    <w:rsid w:val="00AB55FF"/>
    <w:rsid w:val="00AC4AA0"/>
    <w:rsid w:val="00AD4FCF"/>
    <w:rsid w:val="00AD6100"/>
    <w:rsid w:val="00AE16E5"/>
    <w:rsid w:val="00B12607"/>
    <w:rsid w:val="00B169C0"/>
    <w:rsid w:val="00B95274"/>
    <w:rsid w:val="00BC2EB4"/>
    <w:rsid w:val="00BE433D"/>
    <w:rsid w:val="00C23737"/>
    <w:rsid w:val="00C80B97"/>
    <w:rsid w:val="00C86282"/>
    <w:rsid w:val="00D8086E"/>
    <w:rsid w:val="00DA4C31"/>
    <w:rsid w:val="00DD1A8A"/>
    <w:rsid w:val="00E74781"/>
    <w:rsid w:val="00F42323"/>
    <w:rsid w:val="00F7538D"/>
    <w:rsid w:val="00F95CF5"/>
    <w:rsid w:val="00F97130"/>
    <w:rsid w:val="00FB6FFC"/>
    <w:rsid w:val="00FC26BA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130"/>
  </w:style>
  <w:style w:type="paragraph" w:styleId="Footer">
    <w:name w:val="footer"/>
    <w:basedOn w:val="Normal"/>
    <w:link w:val="FooterChar"/>
    <w:uiPriority w:val="99"/>
    <w:unhideWhenUsed/>
    <w:rsid w:val="00F97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130"/>
  </w:style>
  <w:style w:type="paragraph" w:styleId="ListParagraph">
    <w:name w:val="List Paragraph"/>
    <w:basedOn w:val="Normal"/>
    <w:uiPriority w:val="34"/>
    <w:qFormat/>
    <w:rsid w:val="00330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130"/>
  </w:style>
  <w:style w:type="paragraph" w:styleId="Footer">
    <w:name w:val="footer"/>
    <w:basedOn w:val="Normal"/>
    <w:link w:val="FooterChar"/>
    <w:uiPriority w:val="99"/>
    <w:unhideWhenUsed/>
    <w:rsid w:val="00F97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130"/>
  </w:style>
  <w:style w:type="paragraph" w:styleId="ListParagraph">
    <w:name w:val="List Paragraph"/>
    <w:basedOn w:val="Normal"/>
    <w:uiPriority w:val="34"/>
    <w:qFormat/>
    <w:rsid w:val="0033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chart" Target="charts/chart1.xml"/><Relationship Id="rId1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Arial Narrow" panose="020B0606020202030204" pitchFamily="34" charset="0"/>
              </a:defRPr>
            </a:pPr>
            <a:r>
              <a:rPr lang="en-US">
                <a:latin typeface="Arial Narrow" panose="020B0606020202030204" pitchFamily="34" charset="0"/>
              </a:rPr>
              <a:t>FY17 SJI Placements-Hampden County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Monthly Goal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3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  <c:pt idx="12">
                  <c:v>Total Placement Goal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3.5</c:v>
                </c:pt>
                <c:pt idx="1">
                  <c:v>3.5</c:v>
                </c:pt>
                <c:pt idx="2">
                  <c:v>3.5</c:v>
                </c:pt>
                <c:pt idx="3">
                  <c:v>3.5</c:v>
                </c:pt>
                <c:pt idx="4">
                  <c:v>3.5</c:v>
                </c:pt>
                <c:pt idx="5">
                  <c:v>3.5</c:v>
                </c:pt>
                <c:pt idx="6">
                  <c:v>3.5</c:v>
                </c:pt>
                <c:pt idx="7">
                  <c:v>3.5</c:v>
                </c:pt>
                <c:pt idx="8">
                  <c:v>3.5</c:v>
                </c:pt>
                <c:pt idx="9">
                  <c:v>3.5</c:v>
                </c:pt>
                <c:pt idx="10">
                  <c:v>3.5</c:v>
                </c:pt>
                <c:pt idx="11">
                  <c:v>3.5</c:v>
                </c:pt>
                <c:pt idx="12">
                  <c:v>37.0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Placements to Date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3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  <c:pt idx="12">
                  <c:v>Total Placement Goal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7.0</c:v>
                </c:pt>
                <c:pt idx="1">
                  <c:v>15.0</c:v>
                </c:pt>
                <c:pt idx="2">
                  <c:v>10.0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0.0</c:v>
                </c:pt>
                <c:pt idx="7">
                  <c:v>0.0</c:v>
                </c:pt>
                <c:pt idx="8">
                  <c:v>0.0</c:v>
                </c:pt>
                <c:pt idx="9">
                  <c:v>0.0</c:v>
                </c:pt>
                <c:pt idx="10">
                  <c:v>0.0</c:v>
                </c:pt>
                <c:pt idx="11">
                  <c:v>0.0</c:v>
                </c:pt>
                <c:pt idx="12">
                  <c:v>32.0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19604952"/>
        <c:axId val="2122444088"/>
      </c:barChart>
      <c:catAx>
        <c:axId val="-21196049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 Narrow" panose="020B0606020202030204" pitchFamily="34" charset="0"/>
              </a:defRPr>
            </a:pPr>
            <a:endParaRPr lang="en-US"/>
          </a:p>
        </c:txPr>
        <c:crossAx val="2122444088"/>
        <c:crosses val="autoZero"/>
        <c:auto val="1"/>
        <c:lblAlgn val="ctr"/>
        <c:lblOffset val="100"/>
        <c:noMultiLvlLbl val="0"/>
      </c:catAx>
      <c:valAx>
        <c:axId val="2122444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1960495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Arial Narrow" panose="020B0606020202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Brehm</dc:creator>
  <cp:lastModifiedBy>Pamela Schwartz</cp:lastModifiedBy>
  <cp:revision>2</cp:revision>
  <cp:lastPrinted>2016-10-05T13:35:00Z</cp:lastPrinted>
  <dcterms:created xsi:type="dcterms:W3CDTF">2016-10-07T17:27:00Z</dcterms:created>
  <dcterms:modified xsi:type="dcterms:W3CDTF">2016-10-07T17:27:00Z</dcterms:modified>
</cp:coreProperties>
</file>